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DC" w:rsidRPr="00506EDC" w:rsidRDefault="00506EDC" w:rsidP="00506EDC">
      <w:pPr>
        <w:pStyle w:val="ac"/>
        <w:spacing w:after="0" w:line="240" w:lineRule="auto"/>
        <w:rPr>
          <w:rFonts w:eastAsia="Times New Roman"/>
          <w:color w:val="000099"/>
          <w:sz w:val="24"/>
          <w:szCs w:val="24"/>
          <w:lang w:val="ru-RU" w:eastAsia="ru-RU" w:bidi="ar-SA"/>
        </w:rPr>
      </w:pPr>
      <w:proofErr w:type="spellStart"/>
      <w:r w:rsidRPr="00506EDC">
        <w:rPr>
          <w:rFonts w:eastAsia="Times New Roman"/>
          <w:color w:val="000099"/>
          <w:sz w:val="24"/>
          <w:szCs w:val="24"/>
          <w:lang w:val="ru-RU" w:eastAsia="ru-RU" w:bidi="ar-SA"/>
        </w:rPr>
        <w:t>Недійсність</w:t>
      </w:r>
      <w:proofErr w:type="spellEnd"/>
      <w:r w:rsidRPr="00506EDC">
        <w:rPr>
          <w:rFonts w:eastAsia="Times New Roman"/>
          <w:color w:val="000099"/>
          <w:sz w:val="24"/>
          <w:szCs w:val="24"/>
          <w:lang w:val="ru-RU" w:eastAsia="ru-RU" w:bidi="ar-SA"/>
        </w:rPr>
        <w:t xml:space="preserve"> </w:t>
      </w:r>
      <w:proofErr w:type="spellStart"/>
      <w:r w:rsidRPr="00506EDC">
        <w:rPr>
          <w:rFonts w:eastAsia="Times New Roman"/>
          <w:color w:val="000099"/>
          <w:sz w:val="24"/>
          <w:szCs w:val="24"/>
          <w:lang w:val="ru-RU" w:eastAsia="ru-RU" w:bidi="ar-SA"/>
        </w:rPr>
        <w:t>шлюбу</w:t>
      </w:r>
      <w:proofErr w:type="spellEnd"/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   </w:t>
      </w:r>
      <w:r w:rsidRPr="00506EDC">
        <w:rPr>
          <w:rFonts w:ascii="Times New Roman" w:eastAsia="Times New Roman" w:hAnsi="Times New Roman" w:cs="Times New Roman"/>
          <w:iCs w:val="0"/>
          <w:color w:val="000099"/>
          <w:sz w:val="24"/>
          <w:szCs w:val="24"/>
          <w:lang w:val="uk-UA" w:eastAsia="ru-RU" w:bidi="ar-SA"/>
        </w:rPr>
        <w:t>Недійсність шлюбу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- це форма відмови держави від визнання укладеного шлюбу як юридично значущого акту, виражена в рішенні суду, винесеному в порядку цивільного судочинства у зв'язку з порушенням встановлених законом умов укладання шлюбу, що є за своєю суттю заходом захисту. До підстав визнання шлюбу недійсним належать: порушення умов укладення шлюбу, передбачених статтями 22, 24—26 СК; наявність при укладенні шлюбу обставин, що перешкоджають його реєстрації; реєстрація фіктивного шлюбу.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В залежності від того, які вимоги закону були порушені при укладенні шлюбу, останні поділяються на: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1.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Абсолютно недійсні; 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2.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Шлюби, які визнаються недійсними за рішенням суду;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3.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Шлюби, які можуть бути визнані недійсними судом.</w:t>
      </w:r>
    </w:p>
    <w:p w:rsidR="00506EDC" w:rsidRDefault="00506EDC" w:rsidP="00506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Cs w:val="0"/>
          <w:color w:val="000099"/>
          <w:sz w:val="24"/>
          <w:szCs w:val="24"/>
          <w:lang w:val="uk-UA" w:eastAsia="ru-RU" w:bidi="ar-SA"/>
        </w:rPr>
        <w:t>Абсолютно недійсними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 вважаються шлюби, які укладені всупереч встановленим законом перешкодам до їх укладення, а саме, шлюб: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—  зареєстрований з особою, яка одночасно перебуває в іншому зареєстрованому шлюбі (ч. 1 ст. 39 СК), тобто укладенням такого шлюбу порушено основний принцип сімейного права — одношлюбність. У цьому випадку недійсним визнається останній шлюб, оскільки на момент його укладення особа вже перебувала в іншому зареєстрованому шлюбі;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— зареєстрований між особами, які є родичами прямої лінії споріднення, а також між рідними братом і сестрою (ч. 2 ст. 39 СК), тобто порушено такий основний принцип сімейного права, як відсутність кровного споріднення;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— зареєстрований з особою, яка визнана недієздатною (ч. 3 ст. 39 СК). Між тим, якщо один із подружжя внаслідок психічного розладу буде визнаний судом недієздатним після укладення шлюбу, то шлюб не вважається недійсним, оскільки на момент його укладення обидва з подружжя були здорові й дієздатні. Він може бути розірваним за заявою дієздатного подружжя в органах державної реєстрації актів цивільного стану.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br/>
        <w:t>Абсолютно недійсні шлюби вважаються недійсними з моменту їх реєстрації і не потребують судового рішення щодо цього. Анулювання актового запису відбувається органами державної реєстрації актів цивільного стану  на підставі заяви заінтересованої особи з наданням відповідних доказів порушення цим шлюбом однієї з указаних засад сімейного права. Причому актовий запис про шлюб анулюється незалежно від смерті осіб, з якими було зареєстровано шлюб, а також розірвання цього шлюбу (ч. 6 ст. 39 СК).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До шлюбів, які визнаються недійсними за рішенням суду, належать шлюби, укладені без вільної згоди жінки або чоловіка (ч. 1 ст. 40 СК), а також фіктивні шлюби (ч. 2 ст. 40 СК). Обов'язковою умовою державної реєстрації шлюбу є вільно і незалежно висловлене взаємне волевиявлення осіб, що одружуються, яке підтверджує їх намір створити сім'ю на підставі укладення шлюбу. Недотримання цієї умови тягне недійсність шлюбу.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Згідно з ч. 2 ст. 40 СК, фіктивним визнають шлюб, укладений без наміру створити сім'ю, причому це може бути притаманним як для одного з подружжя, так і для обох. Зазвичай метою укладення фіктивного шлюбу є корисливі міркування майбутнього чоловіка або жінки. Наприклад, бажання одержати право на жиле приміщення, отримання певної користі тощо. Однак підставою віднесення шлюбу до фіктивного є не укладення його з корисливих мотивів, а саме відсутність в одного чи обох з подружжя наміру створити сім'ю.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lastRenderedPageBreak/>
        <w:t>Шлюб не може бути визнаний недійсним, якщо на момент розгляду справи судом відпали обставини, які засвідчували відсутність згоди особи на шлюб або її небажання створити сім'ю.</w:t>
      </w:r>
    </w:p>
    <w:p w:rsidR="00506EDC" w:rsidRDefault="00506EDC" w:rsidP="00506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Шлюб, який може бути визнаний недійсним за рішенням суду. Відповідно до ст. 41 СК до таких шлюбів відносять шлюби, якщо вони були зареєстровані: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між </w:t>
      </w:r>
      <w:proofErr w:type="spellStart"/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усиновлювачем</w:t>
      </w:r>
      <w:proofErr w:type="spellEnd"/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та усиновленою ним дитиною;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між двоюрідними братом і сестрою;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між тіткою, дядьком та племінником, племінницею;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з особою, яка приховала свою тяжку хворобу або хворобу, небезпечну для другого з подружжя і (або) їх нащадків (ч. 3);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з особою, яка не досягла шлюбного віку і якій не надано права на шлюб.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Шлюб </w:t>
      </w:r>
      <w:r w:rsidRPr="00506EDC">
        <w:rPr>
          <w:rFonts w:ascii="Times New Roman" w:eastAsia="Times New Roman" w:hAnsi="Times New Roman" w:cs="Times New Roman"/>
          <w:iCs w:val="0"/>
          <w:color w:val="000099"/>
          <w:sz w:val="24"/>
          <w:szCs w:val="24"/>
          <w:u w:val="single"/>
          <w:lang w:val="uk-UA" w:eastAsia="ru-RU" w:bidi="ar-SA"/>
        </w:rPr>
        <w:t>не може бути визнаний недійсним</w:t>
      </w: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 у разі вагітності дружини або народження дитини у шлюбі між: </w:t>
      </w:r>
      <w:proofErr w:type="spellStart"/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усиновлювачем</w:t>
      </w:r>
      <w:proofErr w:type="spellEnd"/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 xml:space="preserve"> та усиновленою ним дитиною, між двоюрідними братом і сестрою, між тіткою, дядьком та племінником, племінницею, з особою, яка не досягла шлюбного віку і якій не було надано права на шлюб, або якщо той, хто не досяг шлюбного віку, досяг його або йому було надано право на шлюб.</w:t>
      </w:r>
    </w:p>
    <w:p w:rsid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Коло осіб, що мають право пред'являти до суду позов про визнання шлюбу недійсним: жінка чи чоловік, інші особи, права яких порушені в зв'язку з реєстрацією цього шлюбу, батьки, опікун, піклувальник дитини, опікун недієздатної особи, прокурор, орган опіки та піклування, якщо захисту потребують права й інтереси дитини, особи, визнаної недієздатною, чи особи, дієздатність якої обмежена (ст. 42 СК).</w:t>
      </w:r>
    </w:p>
    <w:p w:rsidR="00506EDC" w:rsidRPr="00506EDC" w:rsidRDefault="00506EDC" w:rsidP="00506ED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 w:bidi="ar-SA"/>
        </w:rPr>
        <w:t>Розірвання шлюбу, смерть дружини або чоловіка не є перешкодою для визнання шлюбу недійсним (ч. 1 ст. 43 СК). Але якщо шлюб розірвано за рішенням суду, позов про визнання його недійсним може бути пред'явлено лише після скасування рішення суду про розірвання шлюбу (ч. 2 ст. 43 СК).</w:t>
      </w:r>
    </w:p>
    <w:p w:rsidR="00506EDC" w:rsidRPr="00506EDC" w:rsidRDefault="00506EDC" w:rsidP="00506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506EDC" w:rsidRPr="00506EDC" w:rsidRDefault="00506EDC" w:rsidP="00506ED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506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</w:p>
    <w:p w:rsidR="00506EDC" w:rsidRPr="00B778C7" w:rsidRDefault="00506EDC" w:rsidP="00506EDC">
      <w:pPr>
        <w:spacing w:after="0" w:line="240" w:lineRule="auto"/>
        <w:jc w:val="right"/>
        <w:rPr>
          <w:rFonts w:ascii="Times New Roman" w:hAnsi="Times New Roman" w:cs="Times New Roman"/>
          <w:b/>
          <w:lang w:val="ru-RU"/>
        </w:rPr>
      </w:pPr>
      <w:r w:rsidRPr="00B778C7">
        <w:rPr>
          <w:rFonts w:ascii="Times New Roman" w:hAnsi="Times New Roman" w:cs="Times New Roman"/>
          <w:b/>
          <w:lang w:val="ru-RU"/>
        </w:rPr>
        <w:t xml:space="preserve">Начальник </w:t>
      </w:r>
      <w:proofErr w:type="spellStart"/>
      <w:r w:rsidRPr="00B778C7">
        <w:rPr>
          <w:rFonts w:ascii="Times New Roman" w:hAnsi="Times New Roman" w:cs="Times New Roman"/>
          <w:b/>
          <w:lang w:val="ru-RU"/>
        </w:rPr>
        <w:t>відділу</w:t>
      </w:r>
      <w:proofErr w:type="spellEnd"/>
      <w:r w:rsidRPr="00B778C7">
        <w:rPr>
          <w:rFonts w:ascii="Times New Roman" w:hAnsi="Times New Roman" w:cs="Times New Roman"/>
          <w:b/>
          <w:lang w:val="ru-RU"/>
        </w:rPr>
        <w:t xml:space="preserve"> ДРАЦС РС </w:t>
      </w:r>
    </w:p>
    <w:p w:rsidR="00506EDC" w:rsidRPr="00B778C7" w:rsidRDefault="00506EDC" w:rsidP="00506EDC">
      <w:pPr>
        <w:spacing w:after="0" w:line="240" w:lineRule="auto"/>
        <w:jc w:val="right"/>
        <w:rPr>
          <w:rFonts w:ascii="Times New Roman" w:hAnsi="Times New Roman" w:cs="Times New Roman"/>
          <w:b/>
          <w:lang w:val="ru-RU"/>
        </w:rPr>
      </w:pPr>
      <w:r w:rsidRPr="00B778C7">
        <w:rPr>
          <w:rFonts w:ascii="Times New Roman" w:hAnsi="Times New Roman" w:cs="Times New Roman"/>
          <w:b/>
          <w:lang w:val="ru-RU"/>
        </w:rPr>
        <w:t>Бобринецького РУЮ</w:t>
      </w:r>
    </w:p>
    <w:p w:rsidR="00506EDC" w:rsidRPr="00B778C7" w:rsidRDefault="00506EDC" w:rsidP="00506EDC">
      <w:pPr>
        <w:spacing w:after="0" w:line="240" w:lineRule="auto"/>
        <w:jc w:val="right"/>
        <w:rPr>
          <w:rFonts w:ascii="Times New Roman" w:hAnsi="Times New Roman" w:cs="Times New Roman"/>
          <w:b/>
          <w:lang w:val="ru-RU"/>
        </w:rPr>
      </w:pPr>
      <w:r w:rsidRPr="00B778C7">
        <w:rPr>
          <w:rFonts w:ascii="Times New Roman" w:hAnsi="Times New Roman" w:cs="Times New Roman"/>
          <w:b/>
          <w:lang w:val="ru-RU"/>
        </w:rPr>
        <w:t xml:space="preserve"> І.Ю. Синьогуб</w:t>
      </w:r>
    </w:p>
    <w:p w:rsidR="009D2EC7" w:rsidRPr="00506EDC" w:rsidRDefault="009D2EC7">
      <w:pPr>
        <w:rPr>
          <w:lang w:val="ru-RU"/>
        </w:rPr>
      </w:pPr>
    </w:p>
    <w:sectPr w:rsidR="009D2EC7" w:rsidRPr="00506EDC" w:rsidSect="00506E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characterSpacingControl w:val="doNotCompress"/>
  <w:compat/>
  <w:rsids>
    <w:rsidRoot w:val="00506EDC"/>
    <w:rsid w:val="0001360B"/>
    <w:rsid w:val="0011160C"/>
    <w:rsid w:val="00287DBF"/>
    <w:rsid w:val="00506EDC"/>
    <w:rsid w:val="00672483"/>
    <w:rsid w:val="009807F3"/>
    <w:rsid w:val="009D2EC7"/>
    <w:rsid w:val="00C22B90"/>
    <w:rsid w:val="00CB2160"/>
    <w:rsid w:val="00DF2A21"/>
    <w:rsid w:val="00E8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0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1160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60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1160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60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60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60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60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60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60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60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1160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11160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1160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60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60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1160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1160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1160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160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160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1160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1160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160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1160C"/>
    <w:rPr>
      <w:b/>
      <w:bCs/>
      <w:spacing w:val="0"/>
    </w:rPr>
  </w:style>
  <w:style w:type="character" w:styleId="a9">
    <w:name w:val="Emphasis"/>
    <w:uiPriority w:val="20"/>
    <w:qFormat/>
    <w:rsid w:val="0011160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1160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16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60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1160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1160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1160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1160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1160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1160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1160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1160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1160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0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f3">
    <w:name w:val="cf3"/>
    <w:basedOn w:val="a0"/>
    <w:rsid w:val="00506EDC"/>
  </w:style>
  <w:style w:type="character" w:customStyle="1" w:styleId="ff2">
    <w:name w:val="ff2"/>
    <w:basedOn w:val="a0"/>
    <w:rsid w:val="00506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8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4271</Characters>
  <Application>Microsoft Office Word</Application>
  <DocSecurity>0</DocSecurity>
  <Lines>35</Lines>
  <Paragraphs>10</Paragraphs>
  <ScaleCrop>false</ScaleCrop>
  <Company>Microsoft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2014-02-27T10:29:00Z</dcterms:created>
  <dcterms:modified xsi:type="dcterms:W3CDTF">2014-02-27T10:37:00Z</dcterms:modified>
</cp:coreProperties>
</file>