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39" w:rsidRPr="00395939" w:rsidRDefault="00395939" w:rsidP="00395939">
      <w:pPr>
        <w:pStyle w:val="a3"/>
        <w:jc w:val="center"/>
        <w:rPr>
          <w:rFonts w:eastAsia="Times New Roman"/>
          <w:b/>
          <w:sz w:val="32"/>
          <w:szCs w:val="32"/>
          <w:lang w:val="ru-RU" w:eastAsia="ru-RU"/>
        </w:rPr>
      </w:pPr>
      <w:r w:rsidRPr="00395939">
        <w:rPr>
          <w:rFonts w:eastAsia="Times New Roman"/>
          <w:b/>
          <w:sz w:val="32"/>
          <w:szCs w:val="32"/>
          <w:lang w:eastAsia="ru-RU"/>
        </w:rPr>
        <w:t>Перелік</w:t>
      </w:r>
    </w:p>
    <w:p w:rsidR="00395939" w:rsidRPr="00395939" w:rsidRDefault="00395939" w:rsidP="00395939">
      <w:pPr>
        <w:pStyle w:val="a3"/>
        <w:jc w:val="center"/>
        <w:rPr>
          <w:rFonts w:eastAsia="Times New Roman"/>
          <w:b/>
          <w:sz w:val="32"/>
          <w:szCs w:val="32"/>
          <w:lang w:val="ru-RU" w:eastAsia="ru-RU"/>
        </w:rPr>
      </w:pPr>
      <w:r w:rsidRPr="00395939">
        <w:rPr>
          <w:rFonts w:eastAsia="Times New Roman"/>
          <w:b/>
          <w:sz w:val="32"/>
          <w:szCs w:val="32"/>
          <w:lang w:eastAsia="ru-RU"/>
        </w:rPr>
        <w:t>нормативно-правових актів, виданих Бобринецькою районною державною адміністрацією та її структурними підрозділами, зареєстрованих Бобринецьким районним управлінням юстиції у 2012 році</w:t>
      </w:r>
    </w:p>
    <w:tbl>
      <w:tblPr>
        <w:tblStyle w:val="-1"/>
        <w:tblW w:w="15555" w:type="dxa"/>
        <w:tblLayout w:type="fixed"/>
        <w:tblLook w:val="01E0"/>
      </w:tblPr>
      <w:tblGrid>
        <w:gridCol w:w="655"/>
        <w:gridCol w:w="1095"/>
        <w:gridCol w:w="2058"/>
        <w:gridCol w:w="1710"/>
        <w:gridCol w:w="5222"/>
        <w:gridCol w:w="1260"/>
        <w:gridCol w:w="1195"/>
        <w:gridCol w:w="1080"/>
        <w:gridCol w:w="1280"/>
      </w:tblGrid>
      <w:tr w:rsidR="00395939" w:rsidRPr="00395939" w:rsidTr="00346576">
        <w:trPr>
          <w:cnfStyle w:val="100000000000"/>
        </w:trPr>
        <w:tc>
          <w:tcPr>
            <w:cnfStyle w:val="001000000000"/>
            <w:tcW w:w="655" w:type="dxa"/>
            <w:hideMark/>
          </w:tcPr>
          <w:p w:rsidR="00395939" w:rsidRPr="00395939" w:rsidRDefault="00395939" w:rsidP="0039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№з/п</w:t>
            </w:r>
          </w:p>
        </w:tc>
        <w:tc>
          <w:tcPr>
            <w:cnfStyle w:val="000010000000"/>
            <w:tcW w:w="1095" w:type="dxa"/>
            <w:hideMark/>
          </w:tcPr>
          <w:p w:rsidR="00395939" w:rsidRPr="00395939" w:rsidRDefault="00395939" w:rsidP="0039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Вид НПА</w:t>
            </w:r>
          </w:p>
        </w:tc>
        <w:tc>
          <w:tcPr>
            <w:tcW w:w="2058" w:type="dxa"/>
            <w:hideMark/>
          </w:tcPr>
          <w:p w:rsidR="00395939" w:rsidRPr="00395939" w:rsidRDefault="00395939" w:rsidP="0039593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Орган, що</w:t>
            </w:r>
          </w:p>
          <w:p w:rsidR="00395939" w:rsidRPr="00395939" w:rsidRDefault="00395939" w:rsidP="0039593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видав НПА</w:t>
            </w:r>
          </w:p>
        </w:tc>
        <w:tc>
          <w:tcPr>
            <w:cnfStyle w:val="000010000000"/>
            <w:tcW w:w="1710" w:type="dxa"/>
            <w:hideMark/>
          </w:tcPr>
          <w:p w:rsidR="00395939" w:rsidRPr="00395939" w:rsidRDefault="00395939" w:rsidP="0039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Дата видання,  номер акта</w:t>
            </w:r>
          </w:p>
        </w:tc>
        <w:tc>
          <w:tcPr>
            <w:tcW w:w="5222" w:type="dxa"/>
            <w:hideMark/>
          </w:tcPr>
          <w:p w:rsidR="00395939" w:rsidRPr="00395939" w:rsidRDefault="00395939" w:rsidP="0039593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Назва українською мовою</w:t>
            </w:r>
          </w:p>
        </w:tc>
        <w:tc>
          <w:tcPr>
            <w:cnfStyle w:val="000010000000"/>
            <w:tcW w:w="1260" w:type="dxa"/>
            <w:hideMark/>
          </w:tcPr>
          <w:p w:rsidR="00395939" w:rsidRPr="00395939" w:rsidRDefault="00395939" w:rsidP="0039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Дата державної реєстрації</w:t>
            </w:r>
          </w:p>
        </w:tc>
        <w:tc>
          <w:tcPr>
            <w:tcW w:w="1195" w:type="dxa"/>
            <w:hideMark/>
          </w:tcPr>
          <w:p w:rsidR="00395939" w:rsidRPr="00395939" w:rsidRDefault="00395939" w:rsidP="0039593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Номер державної реєстрації</w:t>
            </w:r>
          </w:p>
        </w:tc>
        <w:tc>
          <w:tcPr>
            <w:cnfStyle w:val="000010000000"/>
            <w:tcW w:w="1080" w:type="dxa"/>
            <w:hideMark/>
          </w:tcPr>
          <w:p w:rsidR="00395939" w:rsidRPr="00395939" w:rsidRDefault="00395939" w:rsidP="0039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Реєстраційний код НПА</w:t>
            </w:r>
          </w:p>
          <w:p w:rsidR="00395939" w:rsidRPr="00395939" w:rsidRDefault="00395939" w:rsidP="0039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 </w:t>
            </w:r>
          </w:p>
        </w:tc>
        <w:tc>
          <w:tcPr>
            <w:cnfStyle w:val="000100000000"/>
            <w:tcW w:w="1280" w:type="dxa"/>
            <w:hideMark/>
          </w:tcPr>
          <w:p w:rsidR="00395939" w:rsidRPr="00395939" w:rsidRDefault="00395939" w:rsidP="0039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Дата присвоєння реєстрацій</w:t>
            </w:r>
          </w:p>
          <w:p w:rsidR="00395939" w:rsidRPr="00395939" w:rsidRDefault="00395939" w:rsidP="0039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ного</w:t>
            </w:r>
            <w:proofErr w:type="spellEnd"/>
            <w:r w:rsidRPr="003959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коду</w:t>
            </w:r>
          </w:p>
        </w:tc>
      </w:tr>
      <w:tr w:rsidR="00395939" w:rsidRPr="00395939" w:rsidTr="00346576">
        <w:trPr>
          <w:cnfStyle w:val="000000100000"/>
        </w:trPr>
        <w:tc>
          <w:tcPr>
            <w:cnfStyle w:val="001000000000"/>
            <w:tcW w:w="65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cnfStyle w:val="000010000000"/>
            <w:tcW w:w="1095" w:type="dxa"/>
            <w:hideMark/>
          </w:tcPr>
          <w:p w:rsidR="00395939" w:rsidRPr="00395939" w:rsidRDefault="00395939" w:rsidP="00395939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Розпоряд</w:t>
            </w:r>
            <w:proofErr w:type="spellEnd"/>
          </w:p>
          <w:p w:rsidR="00395939" w:rsidRPr="00395939" w:rsidRDefault="00395939" w:rsidP="00395939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2058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Бобринецька районна державна адміністрація</w:t>
            </w:r>
          </w:p>
        </w:tc>
        <w:tc>
          <w:tcPr>
            <w:cnfStyle w:val="000010000000"/>
            <w:tcW w:w="171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07.05.2012</w:t>
            </w:r>
          </w:p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№281-р</w:t>
            </w:r>
          </w:p>
        </w:tc>
        <w:tc>
          <w:tcPr>
            <w:tcW w:w="5222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визнання розпорядження голови районної державної адміністрації від 08 жовтня 2001 року № 397-р таким, що втратило чинність</w:t>
            </w:r>
          </w:p>
        </w:tc>
        <w:tc>
          <w:tcPr>
            <w:cnfStyle w:val="000010000000"/>
            <w:tcW w:w="126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11.05.2012</w:t>
            </w:r>
          </w:p>
        </w:tc>
        <w:tc>
          <w:tcPr>
            <w:tcW w:w="119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1/314</w:t>
            </w:r>
          </w:p>
        </w:tc>
        <w:tc>
          <w:tcPr>
            <w:cnfStyle w:val="000010000000"/>
            <w:tcW w:w="10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314/2012</w:t>
            </w:r>
          </w:p>
        </w:tc>
        <w:tc>
          <w:tcPr>
            <w:cnfStyle w:val="000100000000"/>
            <w:tcW w:w="12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11.05.2012</w:t>
            </w:r>
          </w:p>
        </w:tc>
      </w:tr>
      <w:tr w:rsidR="00395939" w:rsidRPr="00395939" w:rsidTr="00346576">
        <w:tc>
          <w:tcPr>
            <w:cnfStyle w:val="001000000000"/>
            <w:tcW w:w="65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cnfStyle w:val="000010000000"/>
            <w:tcW w:w="1095" w:type="dxa"/>
            <w:hideMark/>
          </w:tcPr>
          <w:p w:rsidR="00395939" w:rsidRPr="00395939" w:rsidRDefault="00395939" w:rsidP="00395939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Наказ</w:t>
            </w:r>
          </w:p>
        </w:tc>
        <w:tc>
          <w:tcPr>
            <w:tcW w:w="2058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Районне управління юстиції, відділ культури і туризму Бобринецької РДА</w:t>
            </w:r>
          </w:p>
        </w:tc>
        <w:tc>
          <w:tcPr>
            <w:cnfStyle w:val="000010000000"/>
            <w:tcW w:w="171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24.05.2012</w:t>
            </w:r>
          </w:p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№ 64/64-р</w:t>
            </w:r>
          </w:p>
        </w:tc>
        <w:tc>
          <w:tcPr>
            <w:tcW w:w="5222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створення Клубу за інтересами «Правова планета» та затвердження Положення</w:t>
            </w:r>
          </w:p>
        </w:tc>
        <w:tc>
          <w:tcPr>
            <w:cnfStyle w:val="000010000000"/>
            <w:tcW w:w="126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24.05.2012</w:t>
            </w:r>
          </w:p>
        </w:tc>
        <w:tc>
          <w:tcPr>
            <w:tcW w:w="119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2/315</w:t>
            </w:r>
          </w:p>
        </w:tc>
        <w:tc>
          <w:tcPr>
            <w:cnfStyle w:val="000010000000"/>
            <w:tcW w:w="10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315/2012</w:t>
            </w:r>
          </w:p>
        </w:tc>
        <w:tc>
          <w:tcPr>
            <w:cnfStyle w:val="000100000000"/>
            <w:tcW w:w="12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24.05.2012</w:t>
            </w:r>
          </w:p>
        </w:tc>
      </w:tr>
      <w:tr w:rsidR="00395939" w:rsidRPr="00395939" w:rsidTr="00346576">
        <w:trPr>
          <w:cnfStyle w:val="000000100000"/>
        </w:trPr>
        <w:tc>
          <w:tcPr>
            <w:cnfStyle w:val="001000000000"/>
            <w:tcW w:w="65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cnfStyle w:val="000010000000"/>
            <w:tcW w:w="1095" w:type="dxa"/>
            <w:hideMark/>
          </w:tcPr>
          <w:p w:rsidR="00395939" w:rsidRPr="00395939" w:rsidRDefault="00395939" w:rsidP="00395939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Розпоряд</w:t>
            </w:r>
            <w:proofErr w:type="spellEnd"/>
          </w:p>
          <w:p w:rsidR="00395939" w:rsidRPr="00395939" w:rsidRDefault="00395939" w:rsidP="00395939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2058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Бобринецька районна державна адміністрація</w:t>
            </w:r>
          </w:p>
        </w:tc>
        <w:tc>
          <w:tcPr>
            <w:cnfStyle w:val="000010000000"/>
            <w:tcW w:w="171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14.06.2012</w:t>
            </w:r>
          </w:p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№ 372-р</w:t>
            </w:r>
          </w:p>
        </w:tc>
        <w:tc>
          <w:tcPr>
            <w:tcW w:w="5222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затвердження Порядку надання автотранспортних послуг «Соціальне таксі»</w:t>
            </w:r>
          </w:p>
        </w:tc>
        <w:tc>
          <w:tcPr>
            <w:cnfStyle w:val="000010000000"/>
            <w:tcW w:w="1260" w:type="dxa"/>
            <w:hideMark/>
          </w:tcPr>
          <w:p w:rsidR="00395939" w:rsidRPr="00395939" w:rsidRDefault="00395939" w:rsidP="003465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26.06.2012</w:t>
            </w:r>
          </w:p>
        </w:tc>
        <w:tc>
          <w:tcPr>
            <w:tcW w:w="119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3/316</w:t>
            </w:r>
          </w:p>
        </w:tc>
        <w:tc>
          <w:tcPr>
            <w:cnfStyle w:val="000010000000"/>
            <w:tcW w:w="10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316/2012</w:t>
            </w:r>
          </w:p>
        </w:tc>
        <w:tc>
          <w:tcPr>
            <w:cnfStyle w:val="000100000000"/>
            <w:tcW w:w="12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26.06.2012</w:t>
            </w:r>
          </w:p>
        </w:tc>
      </w:tr>
      <w:tr w:rsidR="00395939" w:rsidRPr="00395939" w:rsidTr="00346576">
        <w:tc>
          <w:tcPr>
            <w:cnfStyle w:val="001000000000"/>
            <w:tcW w:w="65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cnfStyle w:val="000010000000"/>
            <w:tcW w:w="1095" w:type="dxa"/>
            <w:hideMark/>
          </w:tcPr>
          <w:p w:rsidR="00395939" w:rsidRPr="00395939" w:rsidRDefault="00395939" w:rsidP="00395939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Наказ</w:t>
            </w:r>
          </w:p>
        </w:tc>
        <w:tc>
          <w:tcPr>
            <w:tcW w:w="2058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Фінансове управління Бобринецької районної державної адміністрації</w:t>
            </w:r>
          </w:p>
        </w:tc>
        <w:tc>
          <w:tcPr>
            <w:cnfStyle w:val="000010000000"/>
            <w:tcW w:w="171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20.11.2012 </w:t>
            </w:r>
          </w:p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22 </w:t>
            </w:r>
          </w:p>
        </w:tc>
        <w:tc>
          <w:tcPr>
            <w:tcW w:w="5222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затвердження Інструкції з підготовки бюджетних запитів для складання проекту районного бюджету на 2013 рік та прогнозу районного бюджету на 2014-2015 роки</w:t>
            </w:r>
          </w:p>
        </w:tc>
        <w:tc>
          <w:tcPr>
            <w:cnfStyle w:val="000010000000"/>
            <w:tcW w:w="126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10.12.2012</w:t>
            </w:r>
          </w:p>
        </w:tc>
        <w:tc>
          <w:tcPr>
            <w:tcW w:w="119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4/317</w:t>
            </w:r>
          </w:p>
        </w:tc>
        <w:tc>
          <w:tcPr>
            <w:cnfStyle w:val="000010000000"/>
            <w:tcW w:w="10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317/2012</w:t>
            </w:r>
          </w:p>
        </w:tc>
        <w:tc>
          <w:tcPr>
            <w:cnfStyle w:val="000100000000"/>
            <w:tcW w:w="12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10.12.2012</w:t>
            </w:r>
          </w:p>
        </w:tc>
      </w:tr>
      <w:tr w:rsidR="00395939" w:rsidRPr="00395939" w:rsidTr="00346576">
        <w:trPr>
          <w:cnfStyle w:val="000000100000"/>
        </w:trPr>
        <w:tc>
          <w:tcPr>
            <w:cnfStyle w:val="001000000000"/>
            <w:tcW w:w="65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cnfStyle w:val="000010000000"/>
            <w:tcW w:w="1095" w:type="dxa"/>
            <w:hideMark/>
          </w:tcPr>
          <w:p w:rsidR="00395939" w:rsidRPr="00395939" w:rsidRDefault="00395939" w:rsidP="00395939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Розпоряд</w:t>
            </w:r>
            <w:proofErr w:type="spellEnd"/>
          </w:p>
          <w:p w:rsidR="00395939" w:rsidRPr="00395939" w:rsidRDefault="00395939" w:rsidP="00395939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2058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Бобринецька районна державна адміністрація</w:t>
            </w:r>
          </w:p>
        </w:tc>
        <w:tc>
          <w:tcPr>
            <w:cnfStyle w:val="000010000000"/>
            <w:tcW w:w="171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12.12.2012 № 772-р </w:t>
            </w:r>
          </w:p>
        </w:tc>
        <w:tc>
          <w:tcPr>
            <w:tcW w:w="5222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визнання розпорядження голови районної державної адміністрації від 25.09.2002 року № 456-р таким, що втратило чинність</w:t>
            </w:r>
          </w:p>
        </w:tc>
        <w:tc>
          <w:tcPr>
            <w:cnfStyle w:val="000010000000"/>
            <w:tcW w:w="126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20.12.2012</w:t>
            </w:r>
          </w:p>
        </w:tc>
        <w:tc>
          <w:tcPr>
            <w:tcW w:w="1195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5/318</w:t>
            </w:r>
          </w:p>
        </w:tc>
        <w:tc>
          <w:tcPr>
            <w:cnfStyle w:val="000010000000"/>
            <w:tcW w:w="10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318/2012</w:t>
            </w:r>
          </w:p>
        </w:tc>
        <w:tc>
          <w:tcPr>
            <w:cnfStyle w:val="000100000000"/>
            <w:tcW w:w="1280" w:type="dxa"/>
            <w:hideMark/>
          </w:tcPr>
          <w:p w:rsidR="00395939" w:rsidRPr="00395939" w:rsidRDefault="00395939" w:rsidP="003959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395939">
              <w:rPr>
                <w:rFonts w:eastAsia="Times New Roman" w:cs="Times New Roman"/>
                <w:sz w:val="20"/>
                <w:szCs w:val="20"/>
                <w:lang w:eastAsia="ru-RU"/>
              </w:rPr>
              <w:t>20.12.2012</w:t>
            </w:r>
          </w:p>
        </w:tc>
      </w:tr>
      <w:tr w:rsidR="00346576" w:rsidRPr="00395939" w:rsidTr="00346576">
        <w:trPr>
          <w:cnfStyle w:val="010000000000"/>
          <w:trHeight w:val="135"/>
        </w:trPr>
        <w:tc>
          <w:tcPr>
            <w:cnfStyle w:val="001000000000"/>
            <w:tcW w:w="655" w:type="dxa"/>
            <w:hideMark/>
          </w:tcPr>
          <w:p w:rsidR="00346576" w:rsidRPr="00395939" w:rsidRDefault="00346576" w:rsidP="00395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/>
            <w:tcW w:w="1095" w:type="dxa"/>
            <w:hideMark/>
          </w:tcPr>
          <w:p w:rsidR="00346576" w:rsidRPr="00395939" w:rsidRDefault="00346576" w:rsidP="00395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hideMark/>
          </w:tcPr>
          <w:p w:rsidR="00346576" w:rsidRPr="00395939" w:rsidRDefault="00346576" w:rsidP="00395939">
            <w:pPr>
              <w:spacing w:before="100" w:beforeAutospacing="1" w:after="100" w:afterAutospacing="1"/>
              <w:jc w:val="center"/>
              <w:cnfStyle w:val="01000000000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/>
            <w:tcW w:w="1710" w:type="dxa"/>
            <w:hideMark/>
          </w:tcPr>
          <w:p w:rsidR="00346576" w:rsidRPr="00395939" w:rsidRDefault="00346576" w:rsidP="00395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2" w:type="dxa"/>
            <w:hideMark/>
          </w:tcPr>
          <w:p w:rsidR="00346576" w:rsidRPr="00395939" w:rsidRDefault="00346576" w:rsidP="00395939">
            <w:pPr>
              <w:spacing w:before="100" w:beforeAutospacing="1" w:after="100" w:afterAutospacing="1"/>
              <w:jc w:val="center"/>
              <w:cnfStyle w:val="01000000000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cnfStyle w:val="000010000000"/>
            <w:tcW w:w="1260" w:type="dxa"/>
            <w:hideMark/>
          </w:tcPr>
          <w:p w:rsidR="00346576" w:rsidRPr="00395939" w:rsidRDefault="00346576" w:rsidP="00395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hideMark/>
          </w:tcPr>
          <w:p w:rsidR="00346576" w:rsidRPr="00395939" w:rsidRDefault="00346576" w:rsidP="00395939">
            <w:pPr>
              <w:spacing w:before="100" w:beforeAutospacing="1" w:after="100" w:afterAutospacing="1"/>
              <w:jc w:val="center"/>
              <w:cnfStyle w:val="01000000000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/>
            <w:tcW w:w="1080" w:type="dxa"/>
            <w:hideMark/>
          </w:tcPr>
          <w:p w:rsidR="00346576" w:rsidRPr="00395939" w:rsidRDefault="00346576" w:rsidP="00395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100000000"/>
            <w:tcW w:w="1280" w:type="dxa"/>
            <w:hideMark/>
          </w:tcPr>
          <w:p w:rsidR="00346576" w:rsidRPr="00395939" w:rsidRDefault="00346576" w:rsidP="00395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B5DAA" w:rsidRDefault="00CB5DAA"/>
    <w:sectPr w:rsidR="00CB5DAA" w:rsidSect="00395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939"/>
    <w:rsid w:val="00346576"/>
    <w:rsid w:val="00395939"/>
    <w:rsid w:val="00A827FD"/>
    <w:rsid w:val="00CB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A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59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59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table" w:styleId="-1">
    <w:name w:val="Light List Accent 1"/>
    <w:basedOn w:val="a1"/>
    <w:uiPriority w:val="61"/>
    <w:rsid w:val="003465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2015-04-01T06:32:00Z</dcterms:created>
  <dcterms:modified xsi:type="dcterms:W3CDTF">2015-04-01T06:41:00Z</dcterms:modified>
</cp:coreProperties>
</file>