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F3C" w:rsidRPr="004B3F3C" w:rsidRDefault="004B3F3C" w:rsidP="004B3F3C">
      <w:pPr>
        <w:spacing w:before="100" w:beforeAutospacing="1" w:after="100" w:afterAutospacing="1" w:line="240" w:lineRule="auto"/>
        <w:jc w:val="center"/>
        <w:outlineLvl w:val="1"/>
        <w:rPr>
          <w:rFonts w:ascii="Candara" w:eastAsia="Times New Roman" w:hAnsi="Candara" w:cs="Arabic Typesetting"/>
          <w:b/>
          <w:bCs/>
          <w:iCs w:val="0"/>
          <w:sz w:val="36"/>
          <w:szCs w:val="36"/>
          <w:lang w:val="uk-UA" w:eastAsia="ru-RU" w:bidi="ar-SA"/>
        </w:rPr>
      </w:pPr>
      <w:r w:rsidRPr="004B3F3C">
        <w:rPr>
          <w:rFonts w:ascii="Candara" w:eastAsia="Times New Roman" w:hAnsi="Candara" w:cs="Arabic Typesetting"/>
          <w:b/>
          <w:bCs/>
          <w:iCs w:val="0"/>
          <w:sz w:val="36"/>
          <w:szCs w:val="36"/>
          <w:lang w:val="uk-UA" w:eastAsia="ru-RU" w:bidi="ar-SA"/>
        </w:rPr>
        <w:t>Правові періодичні видання Міністерства юстиції</w:t>
      </w:r>
      <w:r w:rsidR="001560F7">
        <w:rPr>
          <w:rFonts w:ascii="Candara" w:eastAsia="Times New Roman" w:hAnsi="Candara" w:cs="Arabic Typesetting"/>
          <w:b/>
          <w:bCs/>
          <w:iCs w:val="0"/>
          <w:sz w:val="36"/>
          <w:szCs w:val="36"/>
          <w:lang w:val="uk-UA" w:eastAsia="ru-RU" w:bidi="ar-SA"/>
        </w:rPr>
        <w:t xml:space="preserve"> України</w:t>
      </w:r>
    </w:p>
    <w:p w:rsidR="004B3F3C" w:rsidRPr="00C25FE5" w:rsidRDefault="002903DC" w:rsidP="004B3F3C">
      <w:pPr>
        <w:spacing w:before="100" w:beforeAutospacing="1" w:after="100" w:afterAutospacing="1" w:line="240" w:lineRule="auto"/>
        <w:ind w:firstLine="708"/>
        <w:jc w:val="both"/>
        <w:rPr>
          <w:rFonts w:ascii="Candara" w:eastAsia="Times New Roman" w:hAnsi="Candara" w:cs="Times New Roman"/>
          <w:iCs w:val="0"/>
          <w:sz w:val="22"/>
          <w:szCs w:val="22"/>
          <w:lang w:val="uk-UA" w:eastAsia="ru-RU" w:bidi="ar-SA"/>
        </w:rPr>
      </w:pPr>
      <w:r w:rsidRPr="00C25FE5">
        <w:rPr>
          <w:rFonts w:ascii="Candara" w:eastAsia="Times New Roman" w:hAnsi="Candara" w:cs="Times New Roman"/>
          <w:iCs w:val="0"/>
          <w:noProof/>
          <w:sz w:val="22"/>
          <w:szCs w:val="22"/>
          <w:lang w:val="ru-RU" w:eastAsia="ru-RU" w:bidi="ar-SA"/>
        </w:rPr>
        <w:drawing>
          <wp:anchor distT="0" distB="0" distL="114300" distR="114300" simplePos="0" relativeHeight="251661312" behindDoc="1" locked="0" layoutInCell="1" allowOverlap="1">
            <wp:simplePos x="0" y="0"/>
            <wp:positionH relativeFrom="column">
              <wp:posOffset>5058410</wp:posOffset>
            </wp:positionH>
            <wp:positionV relativeFrom="paragraph">
              <wp:posOffset>702310</wp:posOffset>
            </wp:positionV>
            <wp:extent cx="956945" cy="1353185"/>
            <wp:effectExtent l="0" t="0" r="33655" b="18415"/>
            <wp:wrapTight wrapText="bothSides">
              <wp:wrapPolygon edited="0">
                <wp:start x="2150" y="304"/>
                <wp:lineTo x="430" y="1216"/>
                <wp:lineTo x="1290" y="19765"/>
                <wp:lineTo x="4300" y="19765"/>
                <wp:lineTo x="15910" y="21894"/>
                <wp:lineTo x="16770" y="21894"/>
                <wp:lineTo x="18920" y="21894"/>
                <wp:lineTo x="19350" y="21894"/>
                <wp:lineTo x="20210" y="20069"/>
                <wp:lineTo x="20210" y="19765"/>
                <wp:lineTo x="20640" y="19765"/>
                <wp:lineTo x="21500" y="16116"/>
                <wp:lineTo x="21500" y="5169"/>
                <wp:lineTo x="22360" y="1520"/>
                <wp:lineTo x="6880" y="304"/>
                <wp:lineTo x="2150" y="304"/>
              </wp:wrapPolygon>
            </wp:wrapTight>
            <wp:docPr id="2" name="Рисунок 1" descr="Content_ovu_3d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ent_ovu_3d_13"/>
                    <pic:cNvPicPr>
                      <a:picLocks noChangeAspect="1" noChangeArrowheads="1"/>
                    </pic:cNvPicPr>
                  </pic:nvPicPr>
                  <pic:blipFill>
                    <a:blip r:embed="rId5" cstate="print"/>
                    <a:srcRect/>
                    <a:stretch>
                      <a:fillRect/>
                    </a:stretch>
                  </pic:blipFill>
                  <pic:spPr bwMode="auto">
                    <a:xfrm>
                      <a:off x="0" y="0"/>
                      <a:ext cx="956945" cy="1353185"/>
                    </a:xfrm>
                    <a:prstGeom prst="rect">
                      <a:avLst/>
                    </a:prstGeom>
                    <a:noFill/>
                    <a:ln w="9525">
                      <a:noFill/>
                      <a:miter lim="800000"/>
                      <a:headEnd/>
                      <a:tailEnd/>
                    </a:ln>
                    <a:effectLst>
                      <a:outerShdw blurRad="50800" dist="38100" dir="5400000" algn="t" rotWithShape="0">
                        <a:prstClr val="black">
                          <a:alpha val="40000"/>
                        </a:prstClr>
                      </a:outerShdw>
                    </a:effectLst>
                  </pic:spPr>
                </pic:pic>
              </a:graphicData>
            </a:graphic>
          </wp:anchor>
        </w:drawing>
      </w:r>
      <w:hyperlink r:id="rId6" w:history="1">
        <w:r w:rsidR="004B3F3C" w:rsidRPr="00C25FE5">
          <w:rPr>
            <w:rFonts w:ascii="Candara" w:eastAsia="Times New Roman" w:hAnsi="Candara" w:cs="Times New Roman"/>
            <w:iCs w:val="0"/>
            <w:color w:val="0000FF"/>
            <w:sz w:val="22"/>
            <w:szCs w:val="22"/>
            <w:u w:val="single"/>
            <w:lang w:val="uk-UA" w:eastAsia="ru-RU" w:bidi="ar-SA"/>
          </w:rPr>
          <w:t>Указом Президента України від 22 січня 1996 року № 73 "Про видання збірників актів законодавства України"</w:t>
        </w:r>
      </w:hyperlink>
      <w:r w:rsidR="004B3F3C" w:rsidRPr="00C25FE5">
        <w:rPr>
          <w:rFonts w:ascii="Candara" w:eastAsia="Times New Roman" w:hAnsi="Candara" w:cs="Times New Roman"/>
          <w:iCs w:val="0"/>
          <w:sz w:val="22"/>
          <w:szCs w:val="22"/>
          <w:lang w:val="uk-UA" w:eastAsia="ru-RU" w:bidi="ar-SA"/>
        </w:rPr>
        <w:t xml:space="preserve"> на Міністерство юстиції України покладено функції офіційного видавця збірників актів законодавства. </w:t>
      </w:r>
    </w:p>
    <w:p w:rsidR="004B3F3C" w:rsidRPr="004B3F3C" w:rsidRDefault="004B3F3C" w:rsidP="004B3F3C">
      <w:pPr>
        <w:spacing w:before="100" w:beforeAutospacing="1" w:after="100" w:afterAutospacing="1" w:line="240" w:lineRule="auto"/>
        <w:jc w:val="center"/>
        <w:rPr>
          <w:rFonts w:asciiTheme="majorHAnsi" w:eastAsia="Times New Roman" w:hAnsiTheme="majorHAnsi" w:cs="Times New Roman"/>
          <w:i w:val="0"/>
          <w:iCs w:val="0"/>
          <w:sz w:val="24"/>
          <w:szCs w:val="24"/>
          <w:lang w:val="uk-UA" w:eastAsia="ru-RU" w:bidi="ar-SA"/>
        </w:rPr>
      </w:pPr>
      <w:bookmarkStart w:id="0" w:name="1"/>
      <w:bookmarkEnd w:id="0"/>
      <w:r w:rsidRPr="004B3F3C">
        <w:rPr>
          <w:rFonts w:asciiTheme="majorHAnsi" w:eastAsia="Times New Roman" w:hAnsiTheme="majorHAnsi" w:cs="Times New Roman"/>
          <w:b/>
          <w:bCs/>
          <w:i w:val="0"/>
          <w:iCs w:val="0"/>
          <w:sz w:val="24"/>
          <w:szCs w:val="24"/>
          <w:lang w:val="uk-UA" w:eastAsia="ru-RU" w:bidi="ar-SA"/>
        </w:rPr>
        <w:t>ОФІЦІЙНЕ ВИДАННЯ "ОФІЦІЙНИЙ ВІСНИК УКРАЇНИ"</w:t>
      </w:r>
    </w:p>
    <w:p w:rsidR="004B3F3C" w:rsidRPr="004B3F3C" w:rsidRDefault="002903DC" w:rsidP="004B3F3C">
      <w:pPr>
        <w:spacing w:before="100" w:beforeAutospacing="1" w:after="100" w:afterAutospacing="1" w:line="240" w:lineRule="auto"/>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u w:val="single"/>
          <w:lang w:val="uk-UA" w:eastAsia="ru-RU" w:bidi="ar-SA"/>
        </w:rPr>
        <w:t xml:space="preserve"> </w:t>
      </w:r>
      <w:r w:rsidR="004B3F3C" w:rsidRPr="004B3F3C">
        <w:rPr>
          <w:rFonts w:ascii="Times New Roman" w:eastAsia="Times New Roman" w:hAnsi="Times New Roman" w:cs="Times New Roman"/>
          <w:i w:val="0"/>
          <w:iCs w:val="0"/>
          <w:sz w:val="24"/>
          <w:szCs w:val="24"/>
          <w:u w:val="single"/>
          <w:lang w:val="uk-UA" w:eastAsia="ru-RU" w:bidi="ar-SA"/>
        </w:rPr>
        <w:t>Передплатні індекси</w:t>
      </w:r>
      <w:r w:rsidR="004B3F3C" w:rsidRPr="004B3F3C">
        <w:rPr>
          <w:rFonts w:ascii="Times New Roman" w:eastAsia="Times New Roman" w:hAnsi="Times New Roman" w:cs="Times New Roman"/>
          <w:i w:val="0"/>
          <w:iCs w:val="0"/>
          <w:sz w:val="24"/>
          <w:szCs w:val="24"/>
          <w:lang w:val="uk-UA" w:eastAsia="ru-RU" w:bidi="ar-SA"/>
        </w:rPr>
        <w:t xml:space="preserve"> </w:t>
      </w:r>
    </w:p>
    <w:p w:rsidR="004B3F3C" w:rsidRPr="004B3F3C" w:rsidRDefault="004B3F3C" w:rsidP="0006625F">
      <w:pPr>
        <w:spacing w:after="0" w:line="240" w:lineRule="auto"/>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b/>
          <w:bCs/>
          <w:sz w:val="24"/>
          <w:szCs w:val="24"/>
          <w:lang w:val="uk-UA" w:eastAsia="ru-RU" w:bidi="ar-SA"/>
        </w:rPr>
        <w:t>«Офіційний вісник України»</w:t>
      </w:r>
      <w:r w:rsidRPr="004B3F3C">
        <w:rPr>
          <w:rFonts w:ascii="Times New Roman" w:eastAsia="Times New Roman" w:hAnsi="Times New Roman" w:cs="Times New Roman"/>
          <w:sz w:val="24"/>
          <w:szCs w:val="24"/>
          <w:lang w:val="uk-UA" w:eastAsia="ru-RU" w:bidi="ar-SA"/>
        </w:rPr>
        <w:t xml:space="preserve"> в журнальній формі: передплатний індекс – </w:t>
      </w:r>
      <w:r w:rsidRPr="004B3F3C">
        <w:rPr>
          <w:rFonts w:ascii="Times New Roman" w:eastAsia="Times New Roman" w:hAnsi="Times New Roman" w:cs="Times New Roman"/>
          <w:b/>
          <w:bCs/>
          <w:sz w:val="24"/>
          <w:szCs w:val="24"/>
          <w:lang w:val="uk-UA" w:eastAsia="ru-RU" w:bidi="ar-SA"/>
        </w:rPr>
        <w:t>40433</w:t>
      </w:r>
      <w:r w:rsidRPr="004B3F3C">
        <w:rPr>
          <w:rFonts w:ascii="Times New Roman" w:eastAsia="Times New Roman" w:hAnsi="Times New Roman" w:cs="Times New Roman"/>
          <w:sz w:val="24"/>
          <w:szCs w:val="24"/>
          <w:lang w:val="uk-UA" w:eastAsia="ru-RU" w:bidi="ar-SA"/>
        </w:rPr>
        <w:t xml:space="preserve">, </w:t>
      </w:r>
    </w:p>
    <w:p w:rsidR="004B3F3C" w:rsidRPr="004B3F3C" w:rsidRDefault="004B3F3C" w:rsidP="0006625F">
      <w:pPr>
        <w:spacing w:after="120" w:line="240" w:lineRule="auto"/>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b/>
          <w:bCs/>
          <w:sz w:val="24"/>
          <w:szCs w:val="24"/>
          <w:lang w:val="uk-UA" w:eastAsia="ru-RU" w:bidi="ar-SA"/>
        </w:rPr>
        <w:t>«Офіційний вісник України»</w:t>
      </w:r>
      <w:r w:rsidRPr="004B3F3C">
        <w:rPr>
          <w:rFonts w:ascii="Times New Roman" w:eastAsia="Times New Roman" w:hAnsi="Times New Roman" w:cs="Times New Roman"/>
          <w:i w:val="0"/>
          <w:iCs w:val="0"/>
          <w:sz w:val="24"/>
          <w:szCs w:val="24"/>
          <w:lang w:val="uk-UA" w:eastAsia="ru-RU" w:bidi="ar-SA"/>
        </w:rPr>
        <w:t xml:space="preserve"> </w:t>
      </w:r>
      <w:r w:rsidRPr="004B3F3C">
        <w:rPr>
          <w:rFonts w:ascii="Times New Roman" w:eastAsia="Times New Roman" w:hAnsi="Times New Roman" w:cs="Times New Roman"/>
          <w:sz w:val="24"/>
          <w:szCs w:val="24"/>
          <w:lang w:val="uk-UA" w:eastAsia="ru-RU" w:bidi="ar-SA"/>
        </w:rPr>
        <w:t xml:space="preserve">електронний варіант (на CD-диску): передплатний індекс – </w:t>
      </w:r>
      <w:r w:rsidRPr="004B3F3C">
        <w:rPr>
          <w:rFonts w:ascii="Times New Roman" w:eastAsia="Times New Roman" w:hAnsi="Times New Roman" w:cs="Times New Roman"/>
          <w:b/>
          <w:bCs/>
          <w:sz w:val="24"/>
          <w:szCs w:val="24"/>
          <w:lang w:val="uk-UA" w:eastAsia="ru-RU" w:bidi="ar-SA"/>
        </w:rPr>
        <w:t>48345.</w:t>
      </w:r>
      <w:r w:rsidRPr="004B3F3C">
        <w:rPr>
          <w:rFonts w:ascii="Times New Roman" w:eastAsia="Times New Roman" w:hAnsi="Times New Roman" w:cs="Times New Roman"/>
          <w:i w:val="0"/>
          <w:iCs w:val="0"/>
          <w:sz w:val="24"/>
          <w:szCs w:val="24"/>
          <w:lang w:val="uk-UA" w:eastAsia="ru-RU" w:bidi="ar-SA"/>
        </w:rPr>
        <w:t xml:space="preserve"> </w:t>
      </w:r>
    </w:p>
    <w:p w:rsidR="004B3F3C" w:rsidRPr="004B3F3C" w:rsidRDefault="004B3F3C" w:rsidP="004B3F3C">
      <w:pPr>
        <w:spacing w:before="100" w:beforeAutospacing="1" w:after="100" w:afterAutospacing="1" w:line="240" w:lineRule="auto"/>
        <w:ind w:firstLine="708"/>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Міністерство юстиції України видає бюлетень "Офіційний вісник України" відповідно до </w:t>
      </w:r>
      <w:hyperlink r:id="rId7" w:history="1">
        <w:r w:rsidRPr="004B3F3C">
          <w:rPr>
            <w:rFonts w:ascii="Times New Roman" w:eastAsia="Times New Roman" w:hAnsi="Times New Roman" w:cs="Times New Roman"/>
            <w:i w:val="0"/>
            <w:iCs w:val="0"/>
            <w:color w:val="0000FF"/>
            <w:sz w:val="24"/>
            <w:szCs w:val="24"/>
            <w:u w:val="single"/>
            <w:lang w:val="uk-UA" w:eastAsia="ru-RU" w:bidi="ar-SA"/>
          </w:rPr>
          <w:t>Указу Президента України від 13 грудня 1996 року № 1207 "Про опублікування актів законодавства України в інформаційному бюлетені "Офіційний вісник України"</w:t>
        </w:r>
      </w:hyperlink>
      <w:r w:rsidRPr="004B3F3C">
        <w:rPr>
          <w:rFonts w:ascii="Times New Roman" w:eastAsia="Times New Roman" w:hAnsi="Times New Roman" w:cs="Times New Roman"/>
          <w:i w:val="0"/>
          <w:iCs w:val="0"/>
          <w:sz w:val="24"/>
          <w:szCs w:val="24"/>
          <w:lang w:val="uk-UA" w:eastAsia="ru-RU" w:bidi="ar-SA"/>
        </w:rPr>
        <w:t xml:space="preserve">. </w:t>
      </w:r>
    </w:p>
    <w:p w:rsidR="004B3F3C" w:rsidRPr="004B3F3C" w:rsidRDefault="00B957BD" w:rsidP="004B3F3C">
      <w:pPr>
        <w:spacing w:before="100" w:beforeAutospacing="1" w:after="100" w:afterAutospacing="1" w:line="240" w:lineRule="auto"/>
        <w:ind w:firstLine="708"/>
        <w:jc w:val="both"/>
        <w:rPr>
          <w:rFonts w:ascii="Times New Roman" w:eastAsia="Times New Roman" w:hAnsi="Times New Roman" w:cs="Times New Roman"/>
          <w:i w:val="0"/>
          <w:iCs w:val="0"/>
          <w:sz w:val="24"/>
          <w:szCs w:val="24"/>
          <w:lang w:val="uk-UA" w:eastAsia="ru-RU" w:bidi="ar-SA"/>
        </w:rPr>
      </w:pPr>
      <w:hyperlink r:id="rId8" w:history="1">
        <w:r w:rsidR="004B3F3C" w:rsidRPr="004B3F3C">
          <w:rPr>
            <w:rFonts w:ascii="Times New Roman" w:eastAsia="Times New Roman" w:hAnsi="Times New Roman" w:cs="Times New Roman"/>
            <w:i w:val="0"/>
            <w:iCs w:val="0"/>
            <w:color w:val="0000FF"/>
            <w:sz w:val="24"/>
            <w:szCs w:val="24"/>
            <w:u w:val="single"/>
            <w:lang w:val="uk-UA" w:eastAsia="ru-RU" w:bidi="ar-SA"/>
          </w:rPr>
          <w:t>Указом Президента України від 10 червня 1997 року № 503 "Про порядок офіційного оприлюднення нормативно-правових актів та набрання ними чинності"</w:t>
        </w:r>
      </w:hyperlink>
      <w:r w:rsidR="004B3F3C" w:rsidRPr="004B3F3C">
        <w:rPr>
          <w:rFonts w:ascii="Times New Roman" w:eastAsia="Times New Roman" w:hAnsi="Times New Roman" w:cs="Times New Roman"/>
          <w:i w:val="0"/>
          <w:iCs w:val="0"/>
          <w:sz w:val="24"/>
          <w:szCs w:val="24"/>
          <w:lang w:val="uk-UA" w:eastAsia="ru-RU" w:bidi="ar-SA"/>
        </w:rPr>
        <w:t xml:space="preserve"> "Офіційному віснику України" </w:t>
      </w:r>
      <w:r w:rsidR="004B3F3C" w:rsidRPr="004B3F3C">
        <w:rPr>
          <w:rFonts w:ascii="Times New Roman" w:eastAsia="Times New Roman" w:hAnsi="Times New Roman" w:cs="Times New Roman"/>
          <w:b/>
          <w:bCs/>
          <w:i w:val="0"/>
          <w:iCs w:val="0"/>
          <w:sz w:val="24"/>
          <w:szCs w:val="24"/>
          <w:u w:val="single"/>
          <w:lang w:val="uk-UA" w:eastAsia="ru-RU" w:bidi="ar-SA"/>
        </w:rPr>
        <w:t>надано статус офіційного друкованого видання</w:t>
      </w:r>
      <w:r w:rsidR="004B3F3C" w:rsidRPr="004B3F3C">
        <w:rPr>
          <w:rFonts w:ascii="Times New Roman" w:eastAsia="Times New Roman" w:hAnsi="Times New Roman" w:cs="Times New Roman"/>
          <w:i w:val="0"/>
          <w:iCs w:val="0"/>
          <w:sz w:val="24"/>
          <w:szCs w:val="24"/>
          <w:lang w:val="uk-UA" w:eastAsia="ru-RU" w:bidi="ar-SA"/>
        </w:rPr>
        <w:t xml:space="preserve">, у якому підлягають оприлюдненню державною мовою акти Верховної Ради України, Президента України, Кабінету Міністрів України. </w:t>
      </w:r>
    </w:p>
    <w:p w:rsidR="004B3F3C" w:rsidRPr="004B3F3C" w:rsidRDefault="004B3F3C" w:rsidP="004B3F3C">
      <w:pPr>
        <w:spacing w:before="100" w:beforeAutospacing="1" w:after="100" w:afterAutospacing="1" w:line="240" w:lineRule="auto"/>
        <w:ind w:firstLine="360"/>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Офіційний вісник України включає в себе всі повні тексти поточного законодавства України, що зареєстровані в Міністерстві юстиції України. Два рази на тиждень на Вашому робочому столі: </w:t>
      </w:r>
    </w:p>
    <w:p w:rsidR="004B3F3C" w:rsidRPr="004B3F3C" w:rsidRDefault="004B3F3C" w:rsidP="004B3F3C">
      <w:pPr>
        <w:numPr>
          <w:ilvl w:val="0"/>
          <w:numId w:val="1"/>
        </w:numPr>
        <w:tabs>
          <w:tab w:val="clear" w:pos="720"/>
        </w:tabs>
        <w:spacing w:before="100" w:beforeAutospacing="1" w:after="100" w:afterAutospacing="1" w:line="240" w:lineRule="auto"/>
        <w:ind w:left="0" w:firstLine="357"/>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Закони України та інші акти Верховної Ради України. </w:t>
      </w:r>
    </w:p>
    <w:p w:rsidR="004B3F3C" w:rsidRPr="004B3F3C" w:rsidRDefault="004B3F3C" w:rsidP="004B3F3C">
      <w:pPr>
        <w:numPr>
          <w:ilvl w:val="0"/>
          <w:numId w:val="1"/>
        </w:numPr>
        <w:tabs>
          <w:tab w:val="clear" w:pos="720"/>
        </w:tabs>
        <w:spacing w:before="100" w:beforeAutospacing="1" w:after="100" w:afterAutospacing="1" w:line="240" w:lineRule="auto"/>
        <w:ind w:left="0" w:firstLine="357"/>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Укази та Розпорядження Президента України. </w:t>
      </w:r>
    </w:p>
    <w:p w:rsidR="004B3F3C" w:rsidRPr="004B3F3C" w:rsidRDefault="004B3F3C" w:rsidP="004B3F3C">
      <w:pPr>
        <w:numPr>
          <w:ilvl w:val="0"/>
          <w:numId w:val="1"/>
        </w:numPr>
        <w:tabs>
          <w:tab w:val="clear" w:pos="720"/>
        </w:tabs>
        <w:spacing w:before="100" w:beforeAutospacing="1" w:after="100" w:afterAutospacing="1" w:line="240" w:lineRule="auto"/>
        <w:ind w:left="0" w:firstLine="357"/>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Постанови та Розпорядження Кабінету Міністрів України. </w:t>
      </w:r>
    </w:p>
    <w:p w:rsidR="004B3F3C" w:rsidRPr="004B3F3C" w:rsidRDefault="004B3F3C" w:rsidP="004B3F3C">
      <w:pPr>
        <w:numPr>
          <w:ilvl w:val="0"/>
          <w:numId w:val="1"/>
        </w:numPr>
        <w:tabs>
          <w:tab w:val="clear" w:pos="720"/>
        </w:tabs>
        <w:spacing w:before="100" w:beforeAutospacing="1" w:after="100" w:afterAutospacing="1" w:line="240" w:lineRule="auto"/>
        <w:ind w:left="0" w:firstLine="357"/>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Акти Конституційного Суду України. </w:t>
      </w:r>
    </w:p>
    <w:p w:rsidR="004B3F3C" w:rsidRPr="004B3F3C" w:rsidRDefault="004B3F3C" w:rsidP="004B3F3C">
      <w:pPr>
        <w:numPr>
          <w:ilvl w:val="0"/>
          <w:numId w:val="1"/>
        </w:numPr>
        <w:tabs>
          <w:tab w:val="clear" w:pos="720"/>
        </w:tabs>
        <w:spacing w:before="100" w:beforeAutospacing="1" w:after="100" w:afterAutospacing="1" w:line="240" w:lineRule="auto"/>
        <w:ind w:left="0" w:firstLine="357"/>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Нормативно-правові акти Національного банку України. </w:t>
      </w:r>
    </w:p>
    <w:p w:rsidR="004B3F3C" w:rsidRPr="004B3F3C" w:rsidRDefault="004B3F3C" w:rsidP="004B3F3C">
      <w:pPr>
        <w:numPr>
          <w:ilvl w:val="0"/>
          <w:numId w:val="1"/>
        </w:numPr>
        <w:tabs>
          <w:tab w:val="clear" w:pos="720"/>
        </w:tabs>
        <w:spacing w:before="100" w:beforeAutospacing="1" w:after="100" w:afterAutospacing="1" w:line="240" w:lineRule="auto"/>
        <w:ind w:left="0" w:firstLine="357"/>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Нормативно-правові акти міністерств та інших центральних органів виконавчої влади, зареєстровані Міністерством юстиції України. </w:t>
      </w:r>
    </w:p>
    <w:p w:rsidR="004B3F3C" w:rsidRPr="004B3F3C" w:rsidRDefault="004B3F3C" w:rsidP="004B3F3C">
      <w:pPr>
        <w:numPr>
          <w:ilvl w:val="0"/>
          <w:numId w:val="1"/>
        </w:numPr>
        <w:tabs>
          <w:tab w:val="clear" w:pos="720"/>
        </w:tabs>
        <w:spacing w:before="100" w:beforeAutospacing="1" w:after="100" w:afterAutospacing="1" w:line="240" w:lineRule="auto"/>
        <w:ind w:left="0" w:firstLine="357"/>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Рішення міністерства юстиції України про скасування державної реєстрації нормативно-правових актів міністерств та інших центральних органів виконавчої влади </w:t>
      </w:r>
    </w:p>
    <w:p w:rsidR="004B3F3C" w:rsidRPr="004B3F3C" w:rsidRDefault="004B3F3C" w:rsidP="004B3F3C">
      <w:pPr>
        <w:numPr>
          <w:ilvl w:val="0"/>
          <w:numId w:val="1"/>
        </w:numPr>
        <w:tabs>
          <w:tab w:val="clear" w:pos="720"/>
        </w:tabs>
        <w:spacing w:before="100" w:beforeAutospacing="1" w:after="100" w:afterAutospacing="1" w:line="240" w:lineRule="auto"/>
        <w:ind w:left="0" w:firstLine="357"/>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Регуляторні акти, що не підлягають державній реєстрації в Міністерстві юстиції України </w:t>
      </w:r>
    </w:p>
    <w:p w:rsidR="004B3F3C" w:rsidRPr="004B3F3C" w:rsidRDefault="004B3F3C" w:rsidP="004B3F3C">
      <w:pPr>
        <w:numPr>
          <w:ilvl w:val="0"/>
          <w:numId w:val="1"/>
        </w:numPr>
        <w:tabs>
          <w:tab w:val="clear" w:pos="720"/>
        </w:tabs>
        <w:spacing w:before="100" w:beforeAutospacing="1" w:after="100" w:afterAutospacing="1" w:line="240" w:lineRule="auto"/>
        <w:ind w:left="0" w:firstLine="357"/>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Міжнародні договори України, що набрали чинності; Європейські конвенції </w:t>
      </w:r>
    </w:p>
    <w:p w:rsidR="004B3F3C" w:rsidRPr="004B3F3C" w:rsidRDefault="004B3F3C" w:rsidP="004B3F3C">
      <w:pPr>
        <w:numPr>
          <w:ilvl w:val="0"/>
          <w:numId w:val="1"/>
        </w:numPr>
        <w:tabs>
          <w:tab w:val="clear" w:pos="720"/>
        </w:tabs>
        <w:spacing w:before="100" w:beforeAutospacing="1" w:after="100" w:afterAutospacing="1" w:line="240" w:lineRule="auto"/>
        <w:ind w:left="0" w:firstLine="357"/>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Рішення Європейського суду з прав людини </w:t>
      </w:r>
    </w:p>
    <w:p w:rsidR="004B3F3C" w:rsidRPr="004B3F3C" w:rsidRDefault="004B3F3C" w:rsidP="004B3F3C">
      <w:pPr>
        <w:numPr>
          <w:ilvl w:val="0"/>
          <w:numId w:val="1"/>
        </w:numPr>
        <w:tabs>
          <w:tab w:val="clear" w:pos="720"/>
        </w:tabs>
        <w:spacing w:before="100" w:beforeAutospacing="1" w:after="100" w:afterAutospacing="1" w:line="240" w:lineRule="auto"/>
        <w:ind w:left="0" w:firstLine="357"/>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Додаткова інформація </w:t>
      </w:r>
    </w:p>
    <w:p w:rsidR="004B3F3C" w:rsidRPr="004B3F3C" w:rsidRDefault="004B3F3C" w:rsidP="004B3F3C">
      <w:pPr>
        <w:numPr>
          <w:ilvl w:val="0"/>
          <w:numId w:val="1"/>
        </w:numPr>
        <w:tabs>
          <w:tab w:val="clear" w:pos="720"/>
        </w:tabs>
        <w:spacing w:before="100" w:beforeAutospacing="1" w:after="100" w:afterAutospacing="1" w:line="240" w:lineRule="auto"/>
        <w:ind w:left="0" w:firstLine="357"/>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Резолютивна частина постанови суду про визнання нормативно-правового акта незаконним або таким,що не відповідає правовому акту вищої юридичної сили, і про визнання його </w:t>
      </w:r>
      <w:proofErr w:type="spellStart"/>
      <w:r w:rsidRPr="004B3F3C">
        <w:rPr>
          <w:rFonts w:ascii="Times New Roman" w:eastAsia="Times New Roman" w:hAnsi="Times New Roman" w:cs="Times New Roman"/>
          <w:i w:val="0"/>
          <w:iCs w:val="0"/>
          <w:sz w:val="24"/>
          <w:szCs w:val="24"/>
          <w:lang w:val="uk-UA" w:eastAsia="ru-RU" w:bidi="ar-SA"/>
        </w:rPr>
        <w:t>нечинним</w:t>
      </w:r>
      <w:proofErr w:type="spellEnd"/>
      <w:r w:rsidRPr="004B3F3C">
        <w:rPr>
          <w:rFonts w:ascii="Times New Roman" w:eastAsia="Times New Roman" w:hAnsi="Times New Roman" w:cs="Times New Roman"/>
          <w:i w:val="0"/>
          <w:iCs w:val="0"/>
          <w:sz w:val="24"/>
          <w:szCs w:val="24"/>
          <w:lang w:val="uk-UA" w:eastAsia="ru-RU" w:bidi="ar-SA"/>
        </w:rPr>
        <w:t xml:space="preserve"> </w:t>
      </w:r>
    </w:p>
    <w:p w:rsidR="004B3F3C" w:rsidRPr="004B3F3C" w:rsidRDefault="004B3F3C" w:rsidP="004B3F3C">
      <w:pPr>
        <w:numPr>
          <w:ilvl w:val="0"/>
          <w:numId w:val="1"/>
        </w:numPr>
        <w:tabs>
          <w:tab w:val="clear" w:pos="720"/>
        </w:tabs>
        <w:spacing w:before="100" w:beforeAutospacing="1" w:after="100" w:afterAutospacing="1" w:line="240" w:lineRule="auto"/>
        <w:ind w:left="0" w:firstLine="357"/>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Оголошення про відкриття провадження в адміністративній справі щодо оскарження нормативно-правового акта</w:t>
      </w:r>
    </w:p>
    <w:p w:rsidR="004B3F3C" w:rsidRDefault="004B3F3C" w:rsidP="004B3F3C">
      <w:pPr>
        <w:spacing w:before="100" w:beforeAutospacing="1" w:after="100" w:afterAutospacing="1" w:line="240" w:lineRule="auto"/>
        <w:ind w:firstLine="357"/>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Детальніша інформація про "Офіційний вісник України", зміст номерів та повні тексти нормативно-правових актів і законів, розміщених в бюлетені, приведені на веб-сайті: </w:t>
      </w:r>
      <w:hyperlink r:id="rId9" w:history="1">
        <w:r w:rsidRPr="004B3F3C">
          <w:rPr>
            <w:rFonts w:ascii="Times New Roman" w:eastAsia="Times New Roman" w:hAnsi="Times New Roman" w:cs="Times New Roman"/>
            <w:i w:val="0"/>
            <w:iCs w:val="0"/>
            <w:color w:val="0000FF"/>
            <w:sz w:val="24"/>
            <w:szCs w:val="24"/>
            <w:u w:val="single"/>
            <w:lang w:val="uk-UA" w:eastAsia="ru-RU" w:bidi="ar-SA"/>
          </w:rPr>
          <w:t>http://ovu.com.ua/</w:t>
        </w:r>
      </w:hyperlink>
      <w:r w:rsidRPr="004B3F3C">
        <w:rPr>
          <w:rFonts w:ascii="Times New Roman" w:eastAsia="Times New Roman" w:hAnsi="Times New Roman" w:cs="Times New Roman"/>
          <w:i w:val="0"/>
          <w:iCs w:val="0"/>
          <w:sz w:val="24"/>
          <w:szCs w:val="24"/>
          <w:lang w:val="uk-UA" w:eastAsia="ru-RU" w:bidi="ar-SA"/>
        </w:rPr>
        <w:t>.</w:t>
      </w:r>
    </w:p>
    <w:p w:rsidR="00E56EBB" w:rsidRPr="004B3F3C" w:rsidRDefault="00E56EBB" w:rsidP="004B3F3C">
      <w:pPr>
        <w:spacing w:before="100" w:beforeAutospacing="1" w:after="100" w:afterAutospacing="1" w:line="240" w:lineRule="auto"/>
        <w:ind w:firstLine="357"/>
        <w:jc w:val="both"/>
        <w:rPr>
          <w:rFonts w:ascii="Times New Roman" w:eastAsia="Times New Roman" w:hAnsi="Times New Roman" w:cs="Times New Roman"/>
          <w:i w:val="0"/>
          <w:iCs w:val="0"/>
          <w:sz w:val="24"/>
          <w:szCs w:val="24"/>
          <w:lang w:val="uk-UA" w:eastAsia="ru-RU" w:bidi="ar-SA"/>
        </w:rPr>
      </w:pPr>
    </w:p>
    <w:p w:rsidR="00E56EBB" w:rsidRDefault="002903DC" w:rsidP="00E56EBB">
      <w:pPr>
        <w:spacing w:after="0" w:line="240" w:lineRule="auto"/>
        <w:jc w:val="center"/>
        <w:rPr>
          <w:rFonts w:asciiTheme="majorHAnsi" w:eastAsia="Times New Roman" w:hAnsiTheme="majorHAnsi" w:cs="Times New Roman"/>
          <w:b/>
          <w:bCs/>
          <w:i w:val="0"/>
          <w:iCs w:val="0"/>
          <w:sz w:val="24"/>
          <w:szCs w:val="24"/>
          <w:lang w:val="uk-UA" w:eastAsia="ru-RU" w:bidi="ar-SA"/>
        </w:rPr>
      </w:pPr>
      <w:bookmarkStart w:id="1" w:name="2"/>
      <w:bookmarkEnd w:id="1"/>
      <w:r>
        <w:rPr>
          <w:noProof/>
          <w:lang w:val="ru-RU" w:eastAsia="ru-RU" w:bidi="ar-SA"/>
        </w:rPr>
        <w:lastRenderedPageBreak/>
        <w:drawing>
          <wp:anchor distT="0" distB="0" distL="114300" distR="114300" simplePos="0" relativeHeight="251662336" behindDoc="1" locked="0" layoutInCell="1" allowOverlap="1">
            <wp:simplePos x="0" y="0"/>
            <wp:positionH relativeFrom="column">
              <wp:posOffset>-201930</wp:posOffset>
            </wp:positionH>
            <wp:positionV relativeFrom="paragraph">
              <wp:posOffset>-114935</wp:posOffset>
            </wp:positionV>
            <wp:extent cx="941070" cy="1328420"/>
            <wp:effectExtent l="190500" t="152400" r="163830" b="138430"/>
            <wp:wrapTight wrapText="bothSides">
              <wp:wrapPolygon edited="1">
                <wp:start x="0" y="-2478"/>
                <wp:lineTo x="-2623" y="-1549"/>
                <wp:lineTo x="-4372" y="310"/>
                <wp:lineTo x="-3498" y="18740"/>
                <wp:lineTo x="-3981" y="19893"/>
                <wp:lineTo x="-3685" y="20681"/>
                <wp:lineTo x="-1051" y="20681"/>
                <wp:lineTo x="18881" y="21600"/>
                <wp:lineTo x="21600" y="22302"/>
                <wp:lineTo x="21600" y="17260"/>
                <wp:lineTo x="21600" y="632"/>
                <wp:lineTo x="18963" y="-968"/>
                <wp:lineTo x="20988" y="-2478"/>
                <wp:lineTo x="0" y="-2478"/>
              </wp:wrapPolygon>
            </wp:wrapTight>
            <wp:docPr id="4" name="Рисунок 4" descr="Content_crop_60044921_kx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tent_crop_60044921_kxjt"/>
                    <pic:cNvPicPr>
                      <a:picLocks noChangeAspect="1" noChangeArrowheads="1"/>
                    </pic:cNvPicPr>
                  </pic:nvPicPr>
                  <pic:blipFill>
                    <a:blip r:embed="rId10" cstate="print"/>
                    <a:srcRect/>
                    <a:stretch>
                      <a:fillRect/>
                    </a:stretch>
                  </pic:blipFill>
                  <pic:spPr bwMode="auto">
                    <a:xfrm>
                      <a:off x="0" y="0"/>
                      <a:ext cx="941070" cy="1328420"/>
                    </a:xfrm>
                    <a:prstGeom prst="rect">
                      <a:avLst/>
                    </a:prstGeom>
                    <a:ln>
                      <a:noFill/>
                    </a:ln>
                    <a:effectLst>
                      <a:outerShdw blurRad="190500" algn="tl" rotWithShape="0">
                        <a:srgbClr val="000000">
                          <a:alpha val="70000"/>
                        </a:srgbClr>
                      </a:outerShdw>
                    </a:effectLst>
                  </pic:spPr>
                </pic:pic>
              </a:graphicData>
            </a:graphic>
          </wp:anchor>
        </w:drawing>
      </w:r>
      <w:r w:rsidRPr="004B3F3C">
        <w:rPr>
          <w:rFonts w:asciiTheme="majorHAnsi" w:eastAsia="Times New Roman" w:hAnsiTheme="majorHAnsi" w:cs="Times New Roman"/>
          <w:b/>
          <w:bCs/>
          <w:i w:val="0"/>
          <w:iCs w:val="0"/>
          <w:sz w:val="24"/>
          <w:szCs w:val="24"/>
          <w:lang w:val="uk-UA" w:eastAsia="ru-RU" w:bidi="ar-SA"/>
        </w:rPr>
        <w:t xml:space="preserve"> </w:t>
      </w:r>
      <w:r w:rsidR="004B3F3C" w:rsidRPr="004B3F3C">
        <w:rPr>
          <w:rFonts w:asciiTheme="majorHAnsi" w:eastAsia="Times New Roman" w:hAnsiTheme="majorHAnsi" w:cs="Times New Roman"/>
          <w:b/>
          <w:bCs/>
          <w:i w:val="0"/>
          <w:iCs w:val="0"/>
          <w:sz w:val="24"/>
          <w:szCs w:val="24"/>
          <w:lang w:val="uk-UA" w:eastAsia="ru-RU" w:bidi="ar-SA"/>
        </w:rPr>
        <w:t xml:space="preserve">НАУКОВЕ ФАХОВЕ ВИДАННЯ </w:t>
      </w:r>
    </w:p>
    <w:p w:rsidR="004B3F3C" w:rsidRPr="004B3F3C" w:rsidRDefault="004B3F3C" w:rsidP="00E56EBB">
      <w:pPr>
        <w:spacing w:after="0" w:line="240" w:lineRule="auto"/>
        <w:jc w:val="center"/>
        <w:rPr>
          <w:rFonts w:asciiTheme="majorHAnsi" w:eastAsia="Times New Roman" w:hAnsiTheme="majorHAnsi" w:cs="Times New Roman"/>
          <w:i w:val="0"/>
          <w:iCs w:val="0"/>
          <w:sz w:val="24"/>
          <w:szCs w:val="24"/>
          <w:lang w:val="uk-UA" w:eastAsia="ru-RU" w:bidi="ar-SA"/>
        </w:rPr>
      </w:pPr>
      <w:r w:rsidRPr="004B3F3C">
        <w:rPr>
          <w:rFonts w:asciiTheme="majorHAnsi" w:eastAsia="Times New Roman" w:hAnsiTheme="majorHAnsi" w:cs="Times New Roman"/>
          <w:b/>
          <w:bCs/>
          <w:i w:val="0"/>
          <w:iCs w:val="0"/>
          <w:sz w:val="24"/>
          <w:szCs w:val="24"/>
          <w:lang w:val="uk-UA" w:eastAsia="ru-RU" w:bidi="ar-SA"/>
        </w:rPr>
        <w:t>"БЮЛЕТЕНЬ МІНІСТЕРСТВА ЮСТИЦІЇ УКРАЇНИ"</w:t>
      </w:r>
    </w:p>
    <w:p w:rsidR="004B3F3C" w:rsidRPr="004B3F3C" w:rsidRDefault="004B3F3C" w:rsidP="004B3F3C">
      <w:pPr>
        <w:spacing w:before="100" w:beforeAutospacing="1" w:after="100" w:afterAutospacing="1" w:line="240" w:lineRule="auto"/>
        <w:rPr>
          <w:rFonts w:ascii="Times New Roman" w:eastAsia="Times New Roman" w:hAnsi="Times New Roman" w:cs="Times New Roman"/>
          <w:i w:val="0"/>
          <w:iCs w:val="0"/>
          <w:color w:val="984806" w:themeColor="accent6" w:themeShade="80"/>
          <w:sz w:val="24"/>
          <w:szCs w:val="24"/>
          <w:lang w:val="uk-UA" w:eastAsia="ru-RU" w:bidi="ar-SA"/>
        </w:rPr>
      </w:pPr>
      <w:r w:rsidRPr="004B3F3C">
        <w:rPr>
          <w:rFonts w:ascii="Times New Roman" w:eastAsia="Times New Roman" w:hAnsi="Times New Roman" w:cs="Times New Roman"/>
          <w:i w:val="0"/>
          <w:iCs w:val="0"/>
          <w:color w:val="984806" w:themeColor="accent6" w:themeShade="80"/>
          <w:sz w:val="24"/>
          <w:szCs w:val="24"/>
          <w:u w:val="single"/>
          <w:lang w:val="uk-UA" w:eastAsia="ru-RU" w:bidi="ar-SA"/>
        </w:rPr>
        <w:t>Передплатний індекс</w:t>
      </w:r>
      <w:r w:rsidRPr="004B3F3C">
        <w:rPr>
          <w:rFonts w:ascii="Times New Roman" w:eastAsia="Times New Roman" w:hAnsi="Times New Roman" w:cs="Times New Roman"/>
          <w:i w:val="0"/>
          <w:iCs w:val="0"/>
          <w:color w:val="984806" w:themeColor="accent6" w:themeShade="80"/>
          <w:sz w:val="24"/>
          <w:szCs w:val="24"/>
          <w:lang w:val="uk-UA" w:eastAsia="ru-RU" w:bidi="ar-SA"/>
        </w:rPr>
        <w:t xml:space="preserve"> - 22670 </w:t>
      </w:r>
    </w:p>
    <w:p w:rsidR="004B3F3C" w:rsidRPr="004B3F3C" w:rsidRDefault="004B3F3C" w:rsidP="004B3F3C">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Відповідно до наказу Міністерства юстиції України від 28 грудня 1998 року № 72/5 з ІІ півріччя 1999 року щоквартально, а відповідно до наказу Міністерства юстиції України від 22 серпня 2002 року № 78/5 з січня 2003 року щомісячно здійснюється видання наукового фахового журналу Міністерства юстиції України - "Бюлетень Міністерства юстиції України". </w:t>
      </w:r>
    </w:p>
    <w:p w:rsidR="004B3F3C" w:rsidRPr="004B3F3C" w:rsidRDefault="004B3F3C" w:rsidP="004B3F3C">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Із січня 2003 року постановою Президії Вищої атестаційної комісії України від 11 червня 2003 року № 1-05/6 "Бюлетень Міністерства юстиції України" </w:t>
      </w:r>
      <w:r w:rsidRPr="004B3F3C">
        <w:rPr>
          <w:rFonts w:ascii="Times New Roman" w:eastAsia="Times New Roman" w:hAnsi="Times New Roman" w:cs="Times New Roman"/>
          <w:b/>
          <w:bCs/>
          <w:i w:val="0"/>
          <w:iCs w:val="0"/>
          <w:sz w:val="24"/>
          <w:szCs w:val="24"/>
          <w:u w:val="single"/>
          <w:lang w:val="uk-UA" w:eastAsia="ru-RU" w:bidi="ar-SA"/>
        </w:rPr>
        <w:t>включено до переліку наукових фахових видань України</w:t>
      </w:r>
      <w:r w:rsidRPr="004B3F3C">
        <w:rPr>
          <w:rFonts w:ascii="Times New Roman" w:eastAsia="Times New Roman" w:hAnsi="Times New Roman" w:cs="Times New Roman"/>
          <w:i w:val="0"/>
          <w:iCs w:val="0"/>
          <w:sz w:val="24"/>
          <w:szCs w:val="24"/>
          <w:lang w:val="uk-UA" w:eastAsia="ru-RU" w:bidi="ar-SA"/>
        </w:rPr>
        <w:t xml:space="preserve">, у яких можуть публікуватися результати дисертаційних робіт на здобуття наукових ступенів доктора і кандидата наук. </w:t>
      </w:r>
    </w:p>
    <w:p w:rsidR="004B3F3C" w:rsidRPr="004B3F3C" w:rsidRDefault="004B3F3C" w:rsidP="004B3F3C">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sz w:val="24"/>
          <w:szCs w:val="24"/>
          <w:lang w:val="uk-UA" w:eastAsia="ru-RU" w:bidi="ar-SA"/>
        </w:rPr>
        <w:t>До уваги читачів</w:t>
      </w:r>
      <w:r w:rsidRPr="004B3F3C">
        <w:rPr>
          <w:rFonts w:ascii="Times New Roman" w:eastAsia="Times New Roman" w:hAnsi="Times New Roman" w:cs="Times New Roman"/>
          <w:i w:val="0"/>
          <w:iCs w:val="0"/>
          <w:sz w:val="24"/>
          <w:szCs w:val="24"/>
          <w:lang w:val="uk-UA" w:eastAsia="ru-RU" w:bidi="ar-SA"/>
        </w:rPr>
        <w:t xml:space="preserve"> на сторінках журналу висвітлюються актуальні питання правової політики держави та процесів державотворення, діяльності органів державної влади, в тому числі, Міністерства юстиції України, судів, нотаріату та адвокатури, а також практика застосування законодавства та результати дослідження правової науки. </w:t>
      </w:r>
    </w:p>
    <w:p w:rsidR="004B3F3C" w:rsidRPr="004B3F3C" w:rsidRDefault="004B3F3C" w:rsidP="004B3F3C">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sz w:val="24"/>
          <w:szCs w:val="24"/>
          <w:lang w:val="uk-UA" w:eastAsia="ru-RU" w:bidi="ar-SA"/>
        </w:rPr>
        <w:t>Аудиторія журналу:</w:t>
      </w:r>
      <w:r w:rsidRPr="004B3F3C">
        <w:rPr>
          <w:rFonts w:ascii="Times New Roman" w:eastAsia="Times New Roman" w:hAnsi="Times New Roman" w:cs="Times New Roman"/>
          <w:i w:val="0"/>
          <w:iCs w:val="0"/>
          <w:sz w:val="24"/>
          <w:szCs w:val="24"/>
          <w:lang w:val="uk-UA" w:eastAsia="ru-RU" w:bidi="ar-SA"/>
        </w:rPr>
        <w:t xml:space="preserve"> працівники органів та установ юстиції; судді; юристи підприємств, установ та організацій; адвокати; нотаріуси; викладачі та студенти; громадяни, які цікавляться правовим життям держави та актуальними питаннями права. </w:t>
      </w:r>
    </w:p>
    <w:p w:rsidR="004B3F3C" w:rsidRPr="004B3F3C" w:rsidRDefault="004B3F3C" w:rsidP="004B3F3C">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sz w:val="24"/>
          <w:szCs w:val="24"/>
          <w:lang w:val="uk-UA" w:eastAsia="ru-RU" w:bidi="ar-SA"/>
        </w:rPr>
        <w:t>Журнал видається</w:t>
      </w:r>
      <w:r w:rsidRPr="004B3F3C">
        <w:rPr>
          <w:rFonts w:ascii="Times New Roman" w:eastAsia="Times New Roman" w:hAnsi="Times New Roman" w:cs="Times New Roman"/>
          <w:i w:val="0"/>
          <w:iCs w:val="0"/>
          <w:sz w:val="24"/>
          <w:szCs w:val="24"/>
          <w:lang w:val="uk-UA" w:eastAsia="ru-RU" w:bidi="ar-SA"/>
        </w:rPr>
        <w:t xml:space="preserve"> українською мовою, періодичність – один раз на місяць. </w:t>
      </w:r>
    </w:p>
    <w:p w:rsidR="004B3F3C" w:rsidRPr="004B3F3C" w:rsidRDefault="004B3F3C" w:rsidP="004B3F3C">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b/>
          <w:bCs/>
          <w:i w:val="0"/>
          <w:iCs w:val="0"/>
          <w:sz w:val="24"/>
          <w:szCs w:val="24"/>
          <w:lang w:val="uk-UA" w:eastAsia="ru-RU" w:bidi="ar-SA"/>
        </w:rPr>
        <w:t>З вересня 2010 року журнал має оновлений вигляд та наповнення!</w:t>
      </w:r>
      <w:r w:rsidRPr="004B3F3C">
        <w:rPr>
          <w:rFonts w:ascii="Times New Roman" w:eastAsia="Times New Roman" w:hAnsi="Times New Roman" w:cs="Times New Roman"/>
          <w:i w:val="0"/>
          <w:iCs w:val="0"/>
          <w:sz w:val="24"/>
          <w:szCs w:val="24"/>
          <w:lang w:val="uk-UA" w:eastAsia="ru-RU" w:bidi="ar-SA"/>
        </w:rPr>
        <w:t xml:space="preserve"> </w:t>
      </w:r>
    </w:p>
    <w:p w:rsidR="004B3F3C" w:rsidRPr="004B3F3C" w:rsidRDefault="004B3F3C" w:rsidP="004B3F3C">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Зміст номеру має такі рубрики: </w:t>
      </w:r>
    </w:p>
    <w:p w:rsidR="004B3F3C" w:rsidRPr="004B3F3C" w:rsidRDefault="004B3F3C" w:rsidP="004B3F3C">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b/>
          <w:bCs/>
          <w:sz w:val="24"/>
          <w:szCs w:val="24"/>
          <w:lang w:val="uk-UA" w:eastAsia="ru-RU" w:bidi="ar-SA"/>
        </w:rPr>
        <w:t xml:space="preserve">«Юридичні акценти», </w:t>
      </w:r>
      <w:r w:rsidRPr="004B3F3C">
        <w:rPr>
          <w:rFonts w:ascii="Times New Roman" w:eastAsia="Times New Roman" w:hAnsi="Times New Roman" w:cs="Times New Roman"/>
          <w:i w:val="0"/>
          <w:iCs w:val="0"/>
          <w:sz w:val="24"/>
          <w:szCs w:val="24"/>
          <w:lang w:val="uk-UA" w:eastAsia="ru-RU" w:bidi="ar-SA"/>
        </w:rPr>
        <w:t>де</w:t>
      </w:r>
      <w:r w:rsidRPr="004B3F3C">
        <w:rPr>
          <w:rFonts w:ascii="Times New Roman" w:eastAsia="Times New Roman" w:hAnsi="Times New Roman" w:cs="Times New Roman"/>
          <w:b/>
          <w:bCs/>
          <w:sz w:val="24"/>
          <w:szCs w:val="24"/>
          <w:lang w:val="uk-UA" w:eastAsia="ru-RU" w:bidi="ar-SA"/>
        </w:rPr>
        <w:t xml:space="preserve"> </w:t>
      </w:r>
      <w:r w:rsidRPr="004B3F3C">
        <w:rPr>
          <w:rFonts w:ascii="Times New Roman" w:eastAsia="Times New Roman" w:hAnsi="Times New Roman" w:cs="Times New Roman"/>
          <w:i w:val="0"/>
          <w:iCs w:val="0"/>
          <w:sz w:val="24"/>
          <w:szCs w:val="24"/>
          <w:lang w:val="uk-UA" w:eastAsia="ru-RU" w:bidi="ar-SA"/>
        </w:rPr>
        <w:t>Ви зможете ознайомитесь з</w:t>
      </w:r>
      <w:r w:rsidRPr="004B3F3C">
        <w:rPr>
          <w:rFonts w:ascii="Times New Roman" w:eastAsia="Times New Roman" w:hAnsi="Times New Roman" w:cs="Times New Roman"/>
          <w:b/>
          <w:bCs/>
          <w:sz w:val="24"/>
          <w:szCs w:val="24"/>
          <w:lang w:val="uk-UA" w:eastAsia="ru-RU" w:bidi="ar-SA"/>
        </w:rPr>
        <w:t xml:space="preserve"> </w:t>
      </w:r>
      <w:r w:rsidRPr="004B3F3C">
        <w:rPr>
          <w:rFonts w:ascii="Times New Roman" w:eastAsia="Times New Roman" w:hAnsi="Times New Roman" w:cs="Times New Roman"/>
          <w:i w:val="0"/>
          <w:iCs w:val="0"/>
          <w:sz w:val="24"/>
          <w:szCs w:val="24"/>
          <w:lang w:val="uk-UA" w:eastAsia="ru-RU" w:bidi="ar-SA"/>
        </w:rPr>
        <w:t xml:space="preserve">думками фахівців щодо розвитку юридичного бізнесу в Україні, актуальних питань реалізації правової політики, судово-правової реформи та нормотворчої діяльності, організаційного забезпечення діяльності судів, процесів реформування нотаріату та адвокатури в Україні, паспортизації населення, реєстрації прав на нерухомість і операцій з нею, реєстрації політичних партій, громадських об’єднань та благодійних фондів, ліцензування юридичної діяльності, вдосконалення правової освіти населення та іншою правовою тематикою; </w:t>
      </w:r>
    </w:p>
    <w:p w:rsidR="004B3F3C" w:rsidRPr="004B3F3C" w:rsidRDefault="004B3F3C" w:rsidP="004B3F3C">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b/>
          <w:bCs/>
          <w:sz w:val="24"/>
          <w:szCs w:val="24"/>
          <w:lang w:val="uk-UA" w:eastAsia="ru-RU" w:bidi="ar-SA"/>
        </w:rPr>
        <w:t xml:space="preserve">«Правова наука» </w:t>
      </w:r>
      <w:r w:rsidRPr="004B3F3C">
        <w:rPr>
          <w:rFonts w:ascii="Times New Roman" w:eastAsia="Times New Roman" w:hAnsi="Times New Roman" w:cs="Times New Roman"/>
          <w:i w:val="0"/>
          <w:iCs w:val="0"/>
          <w:sz w:val="24"/>
          <w:szCs w:val="24"/>
          <w:lang w:val="uk-UA" w:eastAsia="ru-RU" w:bidi="ar-SA"/>
        </w:rPr>
        <w:t xml:space="preserve">розглядає актуальні питання наукових досліджень у різних галузях права відповідно до переліку наукових спеціальностей. </w:t>
      </w:r>
    </w:p>
    <w:p w:rsidR="004B3F3C" w:rsidRPr="004B3F3C" w:rsidRDefault="004B3F3C" w:rsidP="004B3F3C">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b/>
          <w:bCs/>
          <w:sz w:val="24"/>
          <w:szCs w:val="24"/>
          <w:lang w:val="uk-UA" w:eastAsia="ru-RU" w:bidi="ar-SA"/>
        </w:rPr>
        <w:t xml:space="preserve">«Персоналії», </w:t>
      </w:r>
      <w:r w:rsidRPr="004B3F3C">
        <w:rPr>
          <w:rFonts w:ascii="Times New Roman" w:eastAsia="Times New Roman" w:hAnsi="Times New Roman" w:cs="Times New Roman"/>
          <w:i w:val="0"/>
          <w:iCs w:val="0"/>
          <w:sz w:val="24"/>
          <w:szCs w:val="24"/>
          <w:lang w:val="uk-UA" w:eastAsia="ru-RU" w:bidi="ar-SA"/>
        </w:rPr>
        <w:t xml:space="preserve">де на Вас чекає зустріч з відомими юристами сучасності, юридичною молоддю, адвокатами, нотаріусами, суддями, керівниками юридичних компаній, іншими представниками юридичної професії, з тими, хто творить сьогодення та майбутнє нашої держави. </w:t>
      </w:r>
    </w:p>
    <w:p w:rsidR="004B3F3C" w:rsidRPr="004B3F3C" w:rsidRDefault="004B3F3C" w:rsidP="004B3F3C">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b/>
          <w:bCs/>
          <w:sz w:val="24"/>
          <w:szCs w:val="24"/>
          <w:lang w:val="uk-UA" w:eastAsia="ru-RU" w:bidi="ar-SA"/>
        </w:rPr>
        <w:t>«Документи»</w:t>
      </w:r>
      <w:r w:rsidRPr="004B3F3C">
        <w:rPr>
          <w:rFonts w:ascii="Times New Roman" w:eastAsia="Times New Roman" w:hAnsi="Times New Roman" w:cs="Times New Roman"/>
          <w:i w:val="0"/>
          <w:iCs w:val="0"/>
          <w:sz w:val="24"/>
          <w:szCs w:val="24"/>
          <w:lang w:val="uk-UA" w:eastAsia="ru-RU" w:bidi="ar-SA"/>
        </w:rPr>
        <w:t xml:space="preserve">. Співробітники органів юстиції України, а також усі зацікавлені за допомогою журналу завжди матимуть у себе на столі відповідні накази, нормативно-правові акти, що безпосередньо стосуються роботи Міністерства, затверджені ним положення та інструкції з різних напрямків діяльності, а також численні матеріали з регіонів країни. Читачі зможуть також отримувати, як кажуть, з перших рук прийняті нормативно-правові акти, що регулюють важливі сторони життя нашої держави. </w:t>
      </w:r>
    </w:p>
    <w:p w:rsidR="004B3F3C" w:rsidRPr="004B3F3C" w:rsidRDefault="004B3F3C" w:rsidP="004B3F3C">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b/>
          <w:bCs/>
          <w:sz w:val="24"/>
          <w:szCs w:val="24"/>
          <w:lang w:val="uk-UA" w:eastAsia="ru-RU" w:bidi="ar-SA"/>
        </w:rPr>
        <w:t>«Фоторепортаж»</w:t>
      </w:r>
      <w:r w:rsidRPr="004B3F3C">
        <w:rPr>
          <w:rFonts w:ascii="Times New Roman" w:eastAsia="Times New Roman" w:hAnsi="Times New Roman" w:cs="Times New Roman"/>
          <w:b/>
          <w:bCs/>
          <w:i w:val="0"/>
          <w:iCs w:val="0"/>
          <w:sz w:val="24"/>
          <w:szCs w:val="24"/>
          <w:lang w:val="uk-UA" w:eastAsia="ru-RU" w:bidi="ar-SA"/>
        </w:rPr>
        <w:t xml:space="preserve">, </w:t>
      </w:r>
      <w:r w:rsidRPr="004B3F3C">
        <w:rPr>
          <w:rFonts w:ascii="Times New Roman" w:eastAsia="Times New Roman" w:hAnsi="Times New Roman" w:cs="Times New Roman"/>
          <w:i w:val="0"/>
          <w:iCs w:val="0"/>
          <w:sz w:val="24"/>
          <w:szCs w:val="24"/>
          <w:lang w:val="uk-UA" w:eastAsia="ru-RU" w:bidi="ar-SA"/>
        </w:rPr>
        <w:t xml:space="preserve">який розповість у світлинах про правове життя Міністерства юстиції України, цікаві зустрічі Міністра, про події та заходи міністерства. </w:t>
      </w:r>
    </w:p>
    <w:p w:rsidR="004B3F3C" w:rsidRPr="004B3F3C" w:rsidRDefault="004B3F3C" w:rsidP="004B3F3C">
      <w:pPr>
        <w:spacing w:after="120" w:line="240" w:lineRule="auto"/>
        <w:ind w:firstLine="709"/>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b/>
          <w:bCs/>
          <w:sz w:val="24"/>
          <w:szCs w:val="24"/>
          <w:lang w:val="uk-UA" w:eastAsia="ru-RU" w:bidi="ar-SA"/>
        </w:rPr>
        <w:t>Юридичний календар, привітання та інша цікава і корисна інформація.</w:t>
      </w:r>
      <w:r w:rsidRPr="004B3F3C">
        <w:rPr>
          <w:rFonts w:ascii="Times New Roman" w:eastAsia="Times New Roman" w:hAnsi="Times New Roman" w:cs="Times New Roman"/>
          <w:i w:val="0"/>
          <w:iCs w:val="0"/>
          <w:sz w:val="24"/>
          <w:szCs w:val="24"/>
          <w:lang w:val="uk-UA" w:eastAsia="ru-RU" w:bidi="ar-SA"/>
        </w:rPr>
        <w:t xml:space="preserve"> Щоразу в номері Ви матимете змогу ознайомитись із анонсом наступного номера видання. </w:t>
      </w:r>
    </w:p>
    <w:p w:rsidR="00E56EBB" w:rsidRDefault="00184BC1" w:rsidP="00E56EBB">
      <w:pPr>
        <w:spacing w:after="0" w:line="240" w:lineRule="auto"/>
        <w:jc w:val="center"/>
        <w:rPr>
          <w:rFonts w:asciiTheme="majorHAnsi" w:eastAsia="Times New Roman" w:hAnsiTheme="majorHAnsi" w:cs="Times New Roman"/>
          <w:b/>
          <w:bCs/>
          <w:i w:val="0"/>
          <w:iCs w:val="0"/>
          <w:sz w:val="24"/>
          <w:szCs w:val="24"/>
          <w:lang w:val="uk-UA" w:eastAsia="ru-RU" w:bidi="ar-SA"/>
        </w:rPr>
      </w:pPr>
      <w:bookmarkStart w:id="2" w:name="3"/>
      <w:bookmarkEnd w:id="2"/>
      <w:r>
        <w:rPr>
          <w:rFonts w:asciiTheme="majorHAnsi" w:eastAsia="Times New Roman" w:hAnsiTheme="majorHAnsi" w:cs="Times New Roman"/>
          <w:b/>
          <w:bCs/>
          <w:i w:val="0"/>
          <w:iCs w:val="0"/>
          <w:noProof/>
          <w:sz w:val="24"/>
          <w:szCs w:val="24"/>
          <w:lang w:val="ru-RU" w:eastAsia="ru-RU" w:bidi="ar-SA"/>
        </w:rPr>
        <w:lastRenderedPageBreak/>
        <w:drawing>
          <wp:anchor distT="0" distB="0" distL="114300" distR="114300" simplePos="0" relativeHeight="251658240" behindDoc="1" locked="0" layoutInCell="1" allowOverlap="1">
            <wp:simplePos x="0" y="0"/>
            <wp:positionH relativeFrom="column">
              <wp:posOffset>-231775</wp:posOffset>
            </wp:positionH>
            <wp:positionV relativeFrom="paragraph">
              <wp:posOffset>-101600</wp:posOffset>
            </wp:positionV>
            <wp:extent cx="1089025" cy="1570355"/>
            <wp:effectExtent l="247650" t="171450" r="187325" b="544195"/>
            <wp:wrapTight wrapText="bothSides">
              <wp:wrapPolygon edited="1">
                <wp:start x="12136" y="-2332"/>
                <wp:lineTo x="2325" y="-2765"/>
                <wp:lineTo x="-3130" y="-1835"/>
                <wp:lineTo x="-3754" y="4969"/>
                <wp:lineTo x="-1311" y="19302"/>
                <wp:lineTo x="-732" y="20838"/>
                <wp:lineTo x="943" y="23593"/>
                <wp:lineTo x="3846" y="23377"/>
                <wp:lineTo x="5624" y="23165"/>
                <wp:lineTo x="13844" y="23676"/>
                <wp:lineTo x="16183" y="24084"/>
                <wp:lineTo x="17573" y="23425"/>
                <wp:lineTo x="18830" y="23039"/>
                <wp:lineTo x="19070" y="22243"/>
                <wp:lineTo x="21820" y="19353"/>
                <wp:lineTo x="21449" y="19400"/>
                <wp:lineTo x="20914" y="15833"/>
                <wp:lineTo x="21100" y="14571"/>
                <wp:lineTo x="21394" y="12580"/>
                <wp:lineTo x="18946" y="11131"/>
                <wp:lineTo x="20018" y="8605"/>
                <wp:lineTo x="20700" y="6451"/>
                <wp:lineTo x="19176" y="1855"/>
                <wp:lineTo x="21042" y="-910"/>
                <wp:lineTo x="19654" y="-1799"/>
                <wp:lineTo x="12136" y="-2332"/>
              </wp:wrapPolygon>
            </wp:wrapTight>
            <wp:docPr id="7" name="Рисунок 7" descr="http://just.odessa.gov.ua/images/ust-05_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ust.odessa.gov.ua/images/ust-05_400.gif"/>
                    <pic:cNvPicPr>
                      <a:picLocks noChangeAspect="1" noChangeArrowheads="1"/>
                    </pic:cNvPicPr>
                  </pic:nvPicPr>
                  <pic:blipFill>
                    <a:blip r:embed="rId11" cstate="print"/>
                    <a:srcRect/>
                    <a:stretch>
                      <a:fillRect/>
                    </a:stretch>
                  </pic:blipFill>
                  <pic:spPr bwMode="auto">
                    <a:xfrm rot="21249515">
                      <a:off x="0" y="0"/>
                      <a:ext cx="1089025" cy="1570355"/>
                    </a:xfrm>
                    <a:prstGeom prst="rect">
                      <a:avLst/>
                    </a:prstGeom>
                    <a:ln>
                      <a:noFill/>
                    </a:ln>
                    <a:effectLst>
                      <a:outerShdw blurRad="292100" dist="139700" dir="2700000" algn="tl" rotWithShape="0">
                        <a:srgbClr val="333333">
                          <a:alpha val="65000"/>
                        </a:srgbClr>
                      </a:outerShdw>
                      <a:reflection blurRad="6350" stA="52000" endA="300" endPos="35000" dir="5400000" sy="-100000" algn="bl" rotWithShape="0"/>
                    </a:effectLst>
                    <a:scene3d>
                      <a:camera prst="perspectiveHeroicExtremeRightFacing"/>
                      <a:lightRig rig="threePt" dir="t"/>
                    </a:scene3d>
                    <a:sp3d>
                      <a:bevelT/>
                    </a:sp3d>
                  </pic:spPr>
                </pic:pic>
              </a:graphicData>
            </a:graphic>
          </wp:anchor>
        </w:drawing>
      </w:r>
      <w:r w:rsidR="004B3F3C" w:rsidRPr="004B3F3C">
        <w:rPr>
          <w:rFonts w:asciiTheme="majorHAnsi" w:eastAsia="Times New Roman" w:hAnsiTheme="majorHAnsi" w:cs="Times New Roman"/>
          <w:b/>
          <w:bCs/>
          <w:i w:val="0"/>
          <w:iCs w:val="0"/>
          <w:sz w:val="24"/>
          <w:szCs w:val="24"/>
          <w:lang w:val="uk-UA" w:eastAsia="ru-RU" w:bidi="ar-SA"/>
        </w:rPr>
        <w:t xml:space="preserve">«БАГАТОТОМНЕ ОФІЦІЙНЕ ВИДАННЯ </w:t>
      </w:r>
    </w:p>
    <w:p w:rsidR="004B3F3C" w:rsidRPr="004B3F3C" w:rsidRDefault="004B3F3C" w:rsidP="00E56EBB">
      <w:pPr>
        <w:spacing w:after="0" w:line="240" w:lineRule="auto"/>
        <w:jc w:val="center"/>
        <w:rPr>
          <w:rFonts w:asciiTheme="majorHAnsi" w:eastAsia="Times New Roman" w:hAnsiTheme="majorHAnsi" w:cs="Times New Roman"/>
          <w:i w:val="0"/>
          <w:iCs w:val="0"/>
          <w:sz w:val="24"/>
          <w:szCs w:val="24"/>
          <w:lang w:val="uk-UA" w:eastAsia="ru-RU" w:bidi="ar-SA"/>
        </w:rPr>
      </w:pPr>
      <w:r w:rsidRPr="004B3F3C">
        <w:rPr>
          <w:rFonts w:asciiTheme="majorHAnsi" w:eastAsia="Times New Roman" w:hAnsiTheme="majorHAnsi" w:cs="Times New Roman"/>
          <w:b/>
          <w:bCs/>
          <w:i w:val="0"/>
          <w:iCs w:val="0"/>
          <w:sz w:val="24"/>
          <w:szCs w:val="24"/>
          <w:lang w:val="uk-UA" w:eastAsia="ru-RU" w:bidi="ar-SA"/>
        </w:rPr>
        <w:t>«СИСТЕМАТИЧНЕ ЗІБРАННЯ ЧИННОГО ЗАКОНОДАВСТВА УКРАЇНИ»</w:t>
      </w:r>
    </w:p>
    <w:p w:rsidR="004B3F3C" w:rsidRPr="004B3F3C" w:rsidRDefault="004B3F3C" w:rsidP="004B3F3C">
      <w:pPr>
        <w:spacing w:before="100" w:beforeAutospacing="1" w:after="100" w:afterAutospacing="1" w:line="240" w:lineRule="auto"/>
        <w:rPr>
          <w:rFonts w:ascii="Times New Roman" w:eastAsia="Times New Roman" w:hAnsi="Times New Roman" w:cs="Times New Roman"/>
          <w:i w:val="0"/>
          <w:iCs w:val="0"/>
          <w:color w:val="984806" w:themeColor="accent6" w:themeShade="80"/>
          <w:sz w:val="24"/>
          <w:szCs w:val="24"/>
          <w:lang w:val="uk-UA" w:eastAsia="ru-RU" w:bidi="ar-SA"/>
        </w:rPr>
      </w:pPr>
      <w:r w:rsidRPr="004B3F3C">
        <w:rPr>
          <w:rFonts w:ascii="Times New Roman" w:eastAsia="Times New Roman" w:hAnsi="Times New Roman" w:cs="Times New Roman"/>
          <w:color w:val="984806" w:themeColor="accent6" w:themeShade="80"/>
          <w:sz w:val="24"/>
          <w:szCs w:val="24"/>
          <w:u w:val="single"/>
          <w:lang w:val="uk-UA" w:eastAsia="ru-RU" w:bidi="ar-SA"/>
        </w:rPr>
        <w:t>Передплатний індекс – 01379</w:t>
      </w:r>
    </w:p>
    <w:p w:rsidR="004B3F3C" w:rsidRPr="00C25FE5" w:rsidRDefault="004B3F3C" w:rsidP="004B3F3C">
      <w:pPr>
        <w:spacing w:after="12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i w:val="0"/>
          <w:iCs w:val="0"/>
          <w:sz w:val="22"/>
          <w:szCs w:val="22"/>
          <w:lang w:val="uk-UA" w:eastAsia="ru-RU" w:bidi="ar-SA"/>
        </w:rPr>
        <w:t xml:space="preserve">Багатотомне видання – офіційний збірник «Систематичне зібрання чинного законодавства України» видається Міністерством юстиції на виконання Указів Президента України від 22 січня 1996 року № 73 «Про видання збірників актів законодавства України» та від 27 червня 1996 року № 472 «Питання оновлення збірників актів законодавства України». </w:t>
      </w:r>
    </w:p>
    <w:p w:rsidR="004B3F3C" w:rsidRPr="00C25FE5" w:rsidRDefault="004B3F3C" w:rsidP="004B3F3C">
      <w:pPr>
        <w:spacing w:after="12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i w:val="0"/>
          <w:iCs w:val="0"/>
          <w:sz w:val="22"/>
          <w:szCs w:val="22"/>
          <w:lang w:val="uk-UA" w:eastAsia="ru-RU" w:bidi="ar-SA"/>
        </w:rPr>
        <w:t>З 2003 року забезпечується видання зазначеного збірника у співпраці з міністерствами та іншими центральними органами виконавчої влади.</w:t>
      </w:r>
    </w:p>
    <w:p w:rsidR="004B3F3C" w:rsidRPr="00C25FE5" w:rsidRDefault="004B3F3C" w:rsidP="004B3F3C">
      <w:pPr>
        <w:spacing w:after="12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i w:val="0"/>
          <w:iCs w:val="0"/>
          <w:sz w:val="22"/>
          <w:szCs w:val="22"/>
          <w:lang w:val="uk-UA" w:eastAsia="ru-RU" w:bidi="ar-SA"/>
        </w:rPr>
        <w:t>«Систематичне зібрання чинного законодавства України» є ефективним інструментом для запровадження у міністерствах, інших центральних органах виконавчої влади централізованої системи обліку і систематизації нормативно-правових актів.</w:t>
      </w:r>
    </w:p>
    <w:p w:rsidR="004B3F3C" w:rsidRPr="00C25FE5" w:rsidRDefault="004B3F3C" w:rsidP="004B3F3C">
      <w:pPr>
        <w:spacing w:after="12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i w:val="0"/>
          <w:iCs w:val="0"/>
          <w:sz w:val="22"/>
          <w:szCs w:val="22"/>
          <w:lang w:val="uk-UA" w:eastAsia="ru-RU" w:bidi="ar-SA"/>
        </w:rPr>
        <w:t xml:space="preserve">У цьому щомісячному виданні нормативно-правові акти систематизовані згідно з Класифікатором за предметною ознакою. </w:t>
      </w:r>
    </w:p>
    <w:p w:rsidR="004B3F3C" w:rsidRPr="00C25FE5" w:rsidRDefault="004B3F3C" w:rsidP="004B3F3C">
      <w:pPr>
        <w:spacing w:after="12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i w:val="0"/>
          <w:iCs w:val="0"/>
          <w:sz w:val="22"/>
          <w:szCs w:val="22"/>
          <w:lang w:val="uk-UA" w:eastAsia="ru-RU" w:bidi="ar-SA"/>
        </w:rPr>
        <w:t xml:space="preserve">Станом на 1 липня 2013 року видано 11 розділів та 1-6 томи розділу 12 збірника «Систематичне зібрання чинного законодавства України». Всього - 127 томів, у тому числі: </w:t>
      </w:r>
    </w:p>
    <w:p w:rsidR="004B3F3C" w:rsidRPr="00C25FE5" w:rsidRDefault="004B3F3C" w:rsidP="004B3F3C">
      <w:pPr>
        <w:spacing w:after="12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b/>
          <w:bCs/>
          <w:i w:val="0"/>
          <w:iCs w:val="0"/>
          <w:sz w:val="22"/>
          <w:szCs w:val="22"/>
          <w:u w:val="single"/>
          <w:lang w:val="uk-UA" w:eastAsia="ru-RU" w:bidi="ar-SA"/>
        </w:rPr>
        <w:t>Розділ I. «Основи конституційного ладу»</w:t>
      </w:r>
      <w:r w:rsidRPr="00C25FE5">
        <w:rPr>
          <w:rFonts w:ascii="Times New Roman" w:eastAsia="Times New Roman" w:hAnsi="Times New Roman" w:cs="Times New Roman"/>
          <w:b/>
          <w:bCs/>
          <w:i w:val="0"/>
          <w:iCs w:val="0"/>
          <w:sz w:val="22"/>
          <w:szCs w:val="22"/>
          <w:lang w:val="uk-UA" w:eastAsia="ru-RU" w:bidi="ar-SA"/>
        </w:rPr>
        <w:t xml:space="preserve"> –</w:t>
      </w:r>
      <w:r w:rsidRPr="00C25FE5">
        <w:rPr>
          <w:rFonts w:ascii="Times New Roman" w:eastAsia="Times New Roman" w:hAnsi="Times New Roman" w:cs="Times New Roman"/>
          <w:i w:val="0"/>
          <w:iCs w:val="0"/>
          <w:sz w:val="22"/>
          <w:szCs w:val="22"/>
          <w:lang w:val="uk-UA" w:eastAsia="ru-RU" w:bidi="ar-SA"/>
        </w:rPr>
        <w:t xml:space="preserve"> 12 томів ( 1- 12 томи видано у 2003 році). </w:t>
      </w:r>
    </w:p>
    <w:p w:rsidR="004B3F3C" w:rsidRPr="00C25FE5" w:rsidRDefault="004B3F3C" w:rsidP="004B3F3C">
      <w:pPr>
        <w:spacing w:after="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i w:val="0"/>
          <w:iCs w:val="0"/>
          <w:sz w:val="22"/>
          <w:szCs w:val="22"/>
          <w:lang w:val="uk-UA" w:eastAsia="ru-RU" w:bidi="ar-SA"/>
        </w:rPr>
        <w:t xml:space="preserve">До розділу включено Конституцію України, рішення Конституційного Суду України, якими дається офіційне тлумачення окремих її статей, а також акти законодавства, що регулюють спеціальний статус столиці України, встановлення та використання державної символіки, використання державної мови, порядок нагородження державними нагородами й встановлення державних свят, порядок набуття та припинення громадянства, акти, що визначають територіальний устрій України. </w:t>
      </w:r>
    </w:p>
    <w:p w:rsidR="004B3F3C" w:rsidRPr="00C25FE5" w:rsidRDefault="004B3F3C" w:rsidP="004B3F3C">
      <w:pPr>
        <w:spacing w:after="12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i w:val="0"/>
          <w:iCs w:val="0"/>
          <w:sz w:val="22"/>
          <w:szCs w:val="22"/>
          <w:lang w:val="uk-UA" w:eastAsia="ru-RU" w:bidi="ar-SA"/>
        </w:rPr>
        <w:t xml:space="preserve">Також розміщено акти законодавства щодо конституційних прав, свобод та обов’язків людини і громадянина, організації проведення виборів, референдумів, інших форм безпосереднього волевиявлення народу, акти, що визначають правовий статус Президента України, Верховної Ради України, органів виконавчої влади, місцевого самоврядування, державних органів влади в Автономній Республіці Крим. </w:t>
      </w:r>
    </w:p>
    <w:p w:rsidR="004B3F3C" w:rsidRPr="00C25FE5" w:rsidRDefault="004B3F3C" w:rsidP="004B3F3C">
      <w:pPr>
        <w:spacing w:after="12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b/>
          <w:bCs/>
          <w:i w:val="0"/>
          <w:iCs w:val="0"/>
          <w:sz w:val="22"/>
          <w:szCs w:val="22"/>
          <w:u w:val="single"/>
          <w:lang w:val="uk-UA" w:eastAsia="ru-RU" w:bidi="ar-SA"/>
        </w:rPr>
        <w:t xml:space="preserve">Розділ II. «Законодавство про органи та установи юстиції» - </w:t>
      </w:r>
      <w:r w:rsidRPr="00C25FE5">
        <w:rPr>
          <w:rFonts w:ascii="Times New Roman" w:eastAsia="Times New Roman" w:hAnsi="Times New Roman" w:cs="Times New Roman"/>
          <w:i w:val="0"/>
          <w:iCs w:val="0"/>
          <w:sz w:val="22"/>
          <w:szCs w:val="22"/>
          <w:lang w:val="uk-UA" w:eastAsia="ru-RU" w:bidi="ar-SA"/>
        </w:rPr>
        <w:t xml:space="preserve">7 томів (1-7 томи видано у 2004 році). Розділ присвячено діяльності органів та установ юстиції, зокрема, подано акти, що регулюють нормотворчу діяльність, здійснення європейської інтеграції, державну реєстрацію нормативно-правових актів, правову інформатизацію та ведення державних реєстрів інформаційної системи Міністерства юстиції України, систематизацію законодавства, порядок офіційного оприлюднення нормативно-правових актів та набрання ними чинності, правову роботу і правову освіту населення, легалізацію об’єднань громадян, реєстрацію політичних партій, статутів фондів соціального страхування, третейських судів, реєстрацію актів цивільного стану, діяльність нотаріату, здійснення представництва інтересів України в закордонних юрисдикційних органах, діяльність державної виконавчої служби тощо. </w:t>
      </w:r>
    </w:p>
    <w:p w:rsidR="004B3F3C" w:rsidRPr="00C25FE5" w:rsidRDefault="004B3F3C" w:rsidP="004B3F3C">
      <w:pPr>
        <w:spacing w:after="12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b/>
          <w:bCs/>
          <w:i w:val="0"/>
          <w:iCs w:val="0"/>
          <w:sz w:val="22"/>
          <w:szCs w:val="22"/>
          <w:u w:val="single"/>
          <w:lang w:val="uk-UA" w:eastAsia="ru-RU" w:bidi="ar-SA"/>
        </w:rPr>
        <w:t>Розділ III. «Законодавство про організацію і діяльність судів</w:t>
      </w:r>
      <w:r w:rsidRPr="00C25FE5">
        <w:rPr>
          <w:rFonts w:ascii="Times New Roman" w:eastAsia="Times New Roman" w:hAnsi="Times New Roman" w:cs="Times New Roman"/>
          <w:i w:val="0"/>
          <w:iCs w:val="0"/>
          <w:sz w:val="22"/>
          <w:szCs w:val="22"/>
          <w:u w:val="single"/>
          <w:lang w:val="uk-UA" w:eastAsia="ru-RU" w:bidi="ar-SA"/>
        </w:rPr>
        <w:t xml:space="preserve">. </w:t>
      </w:r>
      <w:r w:rsidRPr="00C25FE5">
        <w:rPr>
          <w:rFonts w:ascii="Times New Roman" w:eastAsia="Times New Roman" w:hAnsi="Times New Roman" w:cs="Times New Roman"/>
          <w:b/>
          <w:bCs/>
          <w:i w:val="0"/>
          <w:iCs w:val="0"/>
          <w:sz w:val="22"/>
          <w:szCs w:val="22"/>
          <w:u w:val="single"/>
          <w:lang w:val="uk-UA" w:eastAsia="ru-RU" w:bidi="ar-SA"/>
        </w:rPr>
        <w:t>Третейські суди. Прокуратура. Адвокатура» -</w:t>
      </w:r>
      <w:r w:rsidRPr="00C25FE5">
        <w:rPr>
          <w:rFonts w:ascii="Times New Roman" w:eastAsia="Times New Roman" w:hAnsi="Times New Roman" w:cs="Times New Roman"/>
          <w:i w:val="0"/>
          <w:iCs w:val="0"/>
          <w:sz w:val="22"/>
          <w:szCs w:val="22"/>
          <w:lang w:val="uk-UA" w:eastAsia="ru-RU" w:bidi="ar-SA"/>
        </w:rPr>
        <w:t xml:space="preserve"> 5 томів ( 8-12 томи видано у 2004 році). </w:t>
      </w:r>
    </w:p>
    <w:p w:rsidR="004B3F3C" w:rsidRPr="00C25FE5" w:rsidRDefault="004B3F3C" w:rsidP="004B3F3C">
      <w:pPr>
        <w:spacing w:after="12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i w:val="0"/>
          <w:iCs w:val="0"/>
          <w:sz w:val="22"/>
          <w:szCs w:val="22"/>
          <w:lang w:val="uk-UA" w:eastAsia="ru-RU" w:bidi="ar-SA"/>
        </w:rPr>
        <w:t xml:space="preserve">Зміст розділу складають нормативно-правові акти з питань, що стосуються організації судової влади, статусу суддів, матеріального та соціально-побутового забезпечення суддів, забезпечення діяльності судів, організації роботи Державної судової адміністрації України та органів суддівського самоврядування, здійснення експертного забезпечення правосуддя, діяльності Вищої ради юстиції, третейських судів, прокуратури, адвокатури. </w:t>
      </w:r>
    </w:p>
    <w:p w:rsidR="004B3F3C" w:rsidRPr="00C25FE5" w:rsidRDefault="004B3F3C" w:rsidP="004B3F3C">
      <w:pPr>
        <w:spacing w:after="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b/>
          <w:bCs/>
          <w:i w:val="0"/>
          <w:iCs w:val="0"/>
          <w:sz w:val="22"/>
          <w:szCs w:val="22"/>
          <w:u w:val="single"/>
          <w:lang w:val="uk-UA" w:eastAsia="ru-RU" w:bidi="ar-SA"/>
        </w:rPr>
        <w:t xml:space="preserve">Розділ IV. «Цивільне, сімейне та цивільне процесуальне законодавство» </w:t>
      </w:r>
      <w:r w:rsidRPr="00C25FE5">
        <w:rPr>
          <w:rFonts w:ascii="Times New Roman" w:eastAsia="Times New Roman" w:hAnsi="Times New Roman" w:cs="Times New Roman"/>
          <w:b/>
          <w:bCs/>
          <w:i w:val="0"/>
          <w:iCs w:val="0"/>
          <w:sz w:val="22"/>
          <w:szCs w:val="22"/>
          <w:lang w:val="uk-UA" w:eastAsia="ru-RU" w:bidi="ar-SA"/>
        </w:rPr>
        <w:t xml:space="preserve">- </w:t>
      </w:r>
      <w:r w:rsidRPr="00C25FE5">
        <w:rPr>
          <w:rFonts w:ascii="Times New Roman" w:eastAsia="Times New Roman" w:hAnsi="Times New Roman" w:cs="Times New Roman"/>
          <w:i w:val="0"/>
          <w:iCs w:val="0"/>
          <w:sz w:val="22"/>
          <w:szCs w:val="22"/>
          <w:lang w:val="uk-UA" w:eastAsia="ru-RU" w:bidi="ar-SA"/>
        </w:rPr>
        <w:t>15 томів ( 1-12 томи видано у 2005 році та 1-3 томи видано у 2006 році).</w:t>
      </w:r>
    </w:p>
    <w:p w:rsidR="004B3F3C" w:rsidRPr="00C25FE5" w:rsidRDefault="004B3F3C" w:rsidP="004B3F3C">
      <w:pPr>
        <w:spacing w:after="12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i w:val="0"/>
          <w:iCs w:val="0"/>
          <w:sz w:val="22"/>
          <w:szCs w:val="22"/>
          <w:lang w:val="uk-UA" w:eastAsia="ru-RU" w:bidi="ar-SA"/>
        </w:rPr>
        <w:t xml:space="preserve">До зазначеного розділу включено Цивільний кодекс України, Цивільний процесуальний кодекс України, Сімейний кодекс України та нормативно-правові акти, що регулюють відносини у сфері особистих немайнових прав фізичної особи. </w:t>
      </w:r>
    </w:p>
    <w:p w:rsidR="004B3F3C" w:rsidRPr="00C25FE5" w:rsidRDefault="004B3F3C" w:rsidP="004B3F3C">
      <w:pPr>
        <w:spacing w:after="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b/>
          <w:bCs/>
          <w:i w:val="0"/>
          <w:iCs w:val="0"/>
          <w:sz w:val="22"/>
          <w:szCs w:val="22"/>
          <w:u w:val="single"/>
          <w:lang w:val="uk-UA" w:eastAsia="ru-RU" w:bidi="ar-SA"/>
        </w:rPr>
        <w:t xml:space="preserve">Розділ V. «Господарське та господарське процесуальне законодавство </w:t>
      </w:r>
      <w:r w:rsidRPr="00C25FE5">
        <w:rPr>
          <w:rFonts w:ascii="Times New Roman" w:eastAsia="Times New Roman" w:hAnsi="Times New Roman" w:cs="Times New Roman"/>
          <w:b/>
          <w:bCs/>
          <w:i w:val="0"/>
          <w:iCs w:val="0"/>
          <w:sz w:val="22"/>
          <w:szCs w:val="22"/>
          <w:lang w:val="uk-UA" w:eastAsia="ru-RU" w:bidi="ar-SA"/>
        </w:rPr>
        <w:t xml:space="preserve">– </w:t>
      </w:r>
      <w:r w:rsidRPr="00C25FE5">
        <w:rPr>
          <w:rFonts w:ascii="Times New Roman" w:eastAsia="Times New Roman" w:hAnsi="Times New Roman" w:cs="Times New Roman"/>
          <w:i w:val="0"/>
          <w:iCs w:val="0"/>
          <w:sz w:val="22"/>
          <w:szCs w:val="22"/>
          <w:lang w:val="uk-UA" w:eastAsia="ru-RU" w:bidi="ar-SA"/>
        </w:rPr>
        <w:t>18 томів (4-12 томи видано у 2006 році та 1-9 томи видано у 2007 році).</w:t>
      </w:r>
    </w:p>
    <w:p w:rsidR="004B3F3C" w:rsidRPr="00C25FE5" w:rsidRDefault="004B3F3C" w:rsidP="004B3F3C">
      <w:pPr>
        <w:spacing w:after="12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i w:val="0"/>
          <w:iCs w:val="0"/>
          <w:sz w:val="22"/>
          <w:szCs w:val="22"/>
          <w:lang w:val="uk-UA" w:eastAsia="ru-RU" w:bidi="ar-SA"/>
        </w:rPr>
        <w:lastRenderedPageBreak/>
        <w:t>В основу розділу покладено Господарський кодекс України та Господарський процесуальний кодекс України, закони та інші нормативно-правові акти, що регулюють сферу господарських відносин.</w:t>
      </w:r>
    </w:p>
    <w:p w:rsidR="004B3F3C" w:rsidRPr="00C25FE5" w:rsidRDefault="004B3F3C" w:rsidP="004B3F3C">
      <w:pPr>
        <w:spacing w:after="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b/>
          <w:bCs/>
          <w:i w:val="0"/>
          <w:iCs w:val="0"/>
          <w:sz w:val="22"/>
          <w:szCs w:val="22"/>
          <w:u w:val="single"/>
          <w:lang w:val="uk-UA" w:eastAsia="ru-RU" w:bidi="ar-SA"/>
        </w:rPr>
        <w:t xml:space="preserve">Розділ VI «Житло. Житлово-комунальне господарство» </w:t>
      </w:r>
      <w:r w:rsidRPr="00C25FE5">
        <w:rPr>
          <w:rFonts w:ascii="Times New Roman" w:eastAsia="Times New Roman" w:hAnsi="Times New Roman" w:cs="Times New Roman"/>
          <w:b/>
          <w:bCs/>
          <w:i w:val="0"/>
          <w:iCs w:val="0"/>
          <w:sz w:val="22"/>
          <w:szCs w:val="22"/>
          <w:lang w:val="uk-UA" w:eastAsia="ru-RU" w:bidi="ar-SA"/>
        </w:rPr>
        <w:t xml:space="preserve">- </w:t>
      </w:r>
      <w:r w:rsidRPr="00C25FE5">
        <w:rPr>
          <w:rFonts w:ascii="Times New Roman" w:eastAsia="Times New Roman" w:hAnsi="Times New Roman" w:cs="Times New Roman"/>
          <w:i w:val="0"/>
          <w:iCs w:val="0"/>
          <w:sz w:val="22"/>
          <w:szCs w:val="22"/>
          <w:lang w:val="uk-UA" w:eastAsia="ru-RU" w:bidi="ar-SA"/>
        </w:rPr>
        <w:t>12 томів (10 - 12 томи видано у 2007 році та 1- 9 томи видано у 2008 році).</w:t>
      </w:r>
    </w:p>
    <w:p w:rsidR="004B3F3C" w:rsidRPr="00C25FE5" w:rsidRDefault="004B3F3C" w:rsidP="004B3F3C">
      <w:pPr>
        <w:spacing w:after="12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i w:val="0"/>
          <w:iCs w:val="0"/>
          <w:sz w:val="22"/>
          <w:szCs w:val="22"/>
          <w:lang w:val="uk-UA" w:eastAsia="ru-RU" w:bidi="ar-SA"/>
        </w:rPr>
        <w:t xml:space="preserve">До розділу включено Житловий кодекс Української РСР, Цивільний кодекс України, Земельний кодекс України, інші нормативно-правові акти, що регулюють житлово-комунальні відносини. </w:t>
      </w:r>
    </w:p>
    <w:p w:rsidR="004B3F3C" w:rsidRPr="00C25FE5" w:rsidRDefault="004B3F3C" w:rsidP="004B3F3C">
      <w:pPr>
        <w:spacing w:after="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b/>
          <w:bCs/>
          <w:i w:val="0"/>
          <w:iCs w:val="0"/>
          <w:sz w:val="22"/>
          <w:szCs w:val="22"/>
          <w:u w:val="single"/>
          <w:lang w:val="uk-UA" w:eastAsia="ru-RU" w:bidi="ar-SA"/>
        </w:rPr>
        <w:t>Розділ VIІ «Праця. Зайнятість населення. Державна служба»</w:t>
      </w:r>
      <w:r w:rsidRPr="00C25FE5">
        <w:rPr>
          <w:rFonts w:ascii="Times New Roman" w:eastAsia="Times New Roman" w:hAnsi="Times New Roman" w:cs="Times New Roman"/>
          <w:i w:val="0"/>
          <w:iCs w:val="0"/>
          <w:sz w:val="22"/>
          <w:szCs w:val="22"/>
          <w:lang w:val="uk-UA" w:eastAsia="ru-RU" w:bidi="ar-SA"/>
        </w:rPr>
        <w:t xml:space="preserve"> </w:t>
      </w:r>
      <w:r w:rsidRPr="00C25FE5">
        <w:rPr>
          <w:rFonts w:ascii="Times New Roman" w:eastAsia="Times New Roman" w:hAnsi="Times New Roman" w:cs="Times New Roman"/>
          <w:b/>
          <w:bCs/>
          <w:i w:val="0"/>
          <w:iCs w:val="0"/>
          <w:sz w:val="22"/>
          <w:szCs w:val="22"/>
          <w:lang w:val="uk-UA" w:eastAsia="ru-RU" w:bidi="ar-SA"/>
        </w:rPr>
        <w:t xml:space="preserve">- </w:t>
      </w:r>
      <w:r w:rsidRPr="00C25FE5">
        <w:rPr>
          <w:rFonts w:ascii="Times New Roman" w:eastAsia="Times New Roman" w:hAnsi="Times New Roman" w:cs="Times New Roman"/>
          <w:i w:val="0"/>
          <w:iCs w:val="0"/>
          <w:sz w:val="22"/>
          <w:szCs w:val="22"/>
          <w:lang w:val="uk-UA" w:eastAsia="ru-RU" w:bidi="ar-SA"/>
        </w:rPr>
        <w:t>10 томів</w:t>
      </w:r>
      <w:r w:rsidRPr="00C25FE5">
        <w:rPr>
          <w:rFonts w:ascii="Times New Roman" w:eastAsia="Times New Roman" w:hAnsi="Times New Roman" w:cs="Times New Roman"/>
          <w:b/>
          <w:bCs/>
          <w:i w:val="0"/>
          <w:iCs w:val="0"/>
          <w:sz w:val="22"/>
          <w:szCs w:val="22"/>
          <w:lang w:val="uk-UA" w:eastAsia="ru-RU" w:bidi="ar-SA"/>
        </w:rPr>
        <w:t xml:space="preserve"> </w:t>
      </w:r>
      <w:r w:rsidRPr="00C25FE5">
        <w:rPr>
          <w:rFonts w:ascii="Times New Roman" w:eastAsia="Times New Roman" w:hAnsi="Times New Roman" w:cs="Times New Roman"/>
          <w:i w:val="0"/>
          <w:iCs w:val="0"/>
          <w:sz w:val="22"/>
          <w:szCs w:val="22"/>
          <w:lang w:val="uk-UA" w:eastAsia="ru-RU" w:bidi="ar-SA"/>
        </w:rPr>
        <w:t>(10-12 томи видано у 2008 році та 1-7 томи видано у 2009 році).</w:t>
      </w:r>
    </w:p>
    <w:p w:rsidR="004B3F3C" w:rsidRPr="00C25FE5" w:rsidRDefault="004B3F3C" w:rsidP="004B3F3C">
      <w:pPr>
        <w:spacing w:after="12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i w:val="0"/>
          <w:iCs w:val="0"/>
          <w:sz w:val="22"/>
          <w:szCs w:val="22"/>
          <w:lang w:val="uk-UA" w:eastAsia="ru-RU" w:bidi="ar-SA"/>
        </w:rPr>
        <w:t>Зміст розділу складають нормативно-правові акти, що регулюють питання трудових правовідносин, зайнятості населення та державної служби, зокрема Кодекс законів про працю України, Цивільний кодекс України, Кримінальний кодекс України, Митний кодекс України та інші акти законодавства.</w:t>
      </w:r>
    </w:p>
    <w:p w:rsidR="004B3F3C" w:rsidRPr="00C25FE5" w:rsidRDefault="004B3F3C" w:rsidP="004B3F3C">
      <w:pPr>
        <w:spacing w:after="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b/>
          <w:bCs/>
          <w:i w:val="0"/>
          <w:iCs w:val="0"/>
          <w:sz w:val="22"/>
          <w:szCs w:val="22"/>
          <w:u w:val="single"/>
          <w:lang w:val="uk-UA" w:eastAsia="ru-RU" w:bidi="ar-SA"/>
        </w:rPr>
        <w:t xml:space="preserve">Розділ VIІІ «Охорона праці» </w:t>
      </w:r>
      <w:r w:rsidRPr="00C25FE5">
        <w:rPr>
          <w:rFonts w:ascii="Times New Roman" w:eastAsia="Times New Roman" w:hAnsi="Times New Roman" w:cs="Times New Roman"/>
          <w:b/>
          <w:bCs/>
          <w:i w:val="0"/>
          <w:iCs w:val="0"/>
          <w:sz w:val="22"/>
          <w:szCs w:val="22"/>
          <w:lang w:val="uk-UA" w:eastAsia="ru-RU" w:bidi="ar-SA"/>
        </w:rPr>
        <w:t xml:space="preserve">- </w:t>
      </w:r>
      <w:r w:rsidRPr="00C25FE5">
        <w:rPr>
          <w:rFonts w:ascii="Times New Roman" w:eastAsia="Times New Roman" w:hAnsi="Times New Roman" w:cs="Times New Roman"/>
          <w:i w:val="0"/>
          <w:iCs w:val="0"/>
          <w:sz w:val="22"/>
          <w:szCs w:val="22"/>
          <w:lang w:val="uk-UA" w:eastAsia="ru-RU" w:bidi="ar-SA"/>
        </w:rPr>
        <w:t>11 томів (8-12 томи видано у 2009 році та 1- 6 томи видано у 2010 році).</w:t>
      </w:r>
    </w:p>
    <w:p w:rsidR="004B3F3C" w:rsidRPr="00C25FE5" w:rsidRDefault="004B3F3C" w:rsidP="004B3F3C">
      <w:pPr>
        <w:spacing w:after="12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i w:val="0"/>
          <w:iCs w:val="0"/>
          <w:sz w:val="22"/>
          <w:szCs w:val="22"/>
          <w:lang w:val="uk-UA" w:eastAsia="ru-RU" w:bidi="ar-SA"/>
        </w:rPr>
        <w:t>До розділу включено Кодекс законів про працю України, Господарський кодекс України, Закон України «Про охорону праці» та інші нормативно-правові акти з питань охорони праці.</w:t>
      </w:r>
    </w:p>
    <w:p w:rsidR="004B3F3C" w:rsidRPr="00C25FE5" w:rsidRDefault="004B3F3C" w:rsidP="004B3F3C">
      <w:pPr>
        <w:spacing w:after="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b/>
          <w:bCs/>
          <w:i w:val="0"/>
          <w:iCs w:val="0"/>
          <w:sz w:val="22"/>
          <w:szCs w:val="22"/>
          <w:u w:val="single"/>
          <w:lang w:val="uk-UA" w:eastAsia="ru-RU" w:bidi="ar-SA"/>
        </w:rPr>
        <w:t>Розділ ІХ «Державне соціальне страхування. Соціальний захист громадян»</w:t>
      </w:r>
      <w:r w:rsidRPr="00C25FE5">
        <w:rPr>
          <w:rFonts w:ascii="Times New Roman" w:eastAsia="Times New Roman" w:hAnsi="Times New Roman" w:cs="Times New Roman"/>
          <w:i w:val="0"/>
          <w:iCs w:val="0"/>
          <w:sz w:val="22"/>
          <w:szCs w:val="22"/>
          <w:lang w:val="uk-UA" w:eastAsia="ru-RU" w:bidi="ar-SA"/>
        </w:rPr>
        <w:t xml:space="preserve"> </w:t>
      </w:r>
      <w:r w:rsidRPr="00C25FE5">
        <w:rPr>
          <w:rFonts w:ascii="Times New Roman" w:eastAsia="Times New Roman" w:hAnsi="Times New Roman" w:cs="Times New Roman"/>
          <w:b/>
          <w:bCs/>
          <w:i w:val="0"/>
          <w:iCs w:val="0"/>
          <w:sz w:val="22"/>
          <w:szCs w:val="22"/>
          <w:lang w:val="uk-UA" w:eastAsia="ru-RU" w:bidi="ar-SA"/>
        </w:rPr>
        <w:t>-</w:t>
      </w:r>
      <w:r w:rsidRPr="00C25FE5">
        <w:rPr>
          <w:rFonts w:ascii="Times New Roman" w:eastAsia="Times New Roman" w:hAnsi="Times New Roman" w:cs="Times New Roman"/>
          <w:i w:val="0"/>
          <w:iCs w:val="0"/>
          <w:sz w:val="22"/>
          <w:szCs w:val="22"/>
          <w:lang w:val="uk-UA" w:eastAsia="ru-RU" w:bidi="ar-SA"/>
        </w:rPr>
        <w:t>12 томів (7- 12 томи видано у 2010 році та 1- 3 томи видано у 2011 році).</w:t>
      </w:r>
    </w:p>
    <w:p w:rsidR="004B3F3C" w:rsidRPr="00C25FE5" w:rsidRDefault="004B3F3C" w:rsidP="004B3F3C">
      <w:pPr>
        <w:spacing w:after="12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i w:val="0"/>
          <w:iCs w:val="0"/>
          <w:sz w:val="22"/>
          <w:szCs w:val="22"/>
          <w:lang w:val="uk-UA" w:eastAsia="ru-RU" w:bidi="ar-SA"/>
        </w:rPr>
        <w:t>У розділі подано Кодекс законів про працю України, «Основи законодавства України про загальнообов’язкове соціальне страхування», Закон України «Про загальнообов’язкове державне пенсійне страхування», інші закони та нормативно-правові акти з питань пенсійного забезпечення та соціального захисту громадян.</w:t>
      </w:r>
    </w:p>
    <w:p w:rsidR="004B3F3C" w:rsidRPr="00C25FE5" w:rsidRDefault="004B3F3C" w:rsidP="004B3F3C">
      <w:pPr>
        <w:spacing w:after="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b/>
          <w:bCs/>
          <w:i w:val="0"/>
          <w:iCs w:val="0"/>
          <w:sz w:val="22"/>
          <w:szCs w:val="22"/>
          <w:u w:val="single"/>
          <w:lang w:val="uk-UA" w:eastAsia="ru-RU" w:bidi="ar-SA"/>
        </w:rPr>
        <w:t>Розділ Х «Транспорт»</w:t>
      </w:r>
      <w:r w:rsidRPr="00C25FE5">
        <w:rPr>
          <w:rFonts w:ascii="Times New Roman" w:eastAsia="Times New Roman" w:hAnsi="Times New Roman" w:cs="Times New Roman"/>
          <w:i w:val="0"/>
          <w:iCs w:val="0"/>
          <w:sz w:val="22"/>
          <w:szCs w:val="22"/>
          <w:lang w:val="uk-UA" w:eastAsia="ru-RU" w:bidi="ar-SA"/>
        </w:rPr>
        <w:t xml:space="preserve"> – 8 томів (7-12 томи видано у 2011 році та 1-3 томи видано у 2012 році).</w:t>
      </w:r>
    </w:p>
    <w:p w:rsidR="004B3F3C" w:rsidRPr="00C25FE5" w:rsidRDefault="004B3F3C" w:rsidP="004B3F3C">
      <w:pPr>
        <w:spacing w:after="12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i w:val="0"/>
          <w:iCs w:val="0"/>
          <w:sz w:val="22"/>
          <w:szCs w:val="22"/>
          <w:lang w:val="uk-UA" w:eastAsia="ru-RU" w:bidi="ar-SA"/>
        </w:rPr>
        <w:t>До розділу включено Повітряний кодекс України, Кодекс торговельного мореплавства України, закони України «Про дорожній рух», «Про транспорт» інші закони та нормативно-правові акти, що регулюють діяльність в галузі транспорту.</w:t>
      </w:r>
    </w:p>
    <w:p w:rsidR="004B3F3C" w:rsidRPr="00C25FE5" w:rsidRDefault="004B3F3C" w:rsidP="004B3F3C">
      <w:pPr>
        <w:spacing w:after="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b/>
          <w:bCs/>
          <w:i w:val="0"/>
          <w:iCs w:val="0"/>
          <w:sz w:val="22"/>
          <w:szCs w:val="22"/>
          <w:u w:val="single"/>
          <w:lang w:val="uk-UA" w:eastAsia="ru-RU" w:bidi="ar-SA"/>
        </w:rPr>
        <w:t>Розділ ХІ «Освіта. Наука»</w:t>
      </w:r>
      <w:r w:rsidRPr="00C25FE5">
        <w:rPr>
          <w:rFonts w:ascii="Times New Roman" w:eastAsia="Times New Roman" w:hAnsi="Times New Roman" w:cs="Times New Roman"/>
          <w:i w:val="0"/>
          <w:iCs w:val="0"/>
          <w:sz w:val="22"/>
          <w:szCs w:val="22"/>
          <w:lang w:val="uk-UA" w:eastAsia="ru-RU" w:bidi="ar-SA"/>
        </w:rPr>
        <w:t xml:space="preserve"> – 9 томів (4-12 томи видано у 2012 році).</w:t>
      </w:r>
    </w:p>
    <w:p w:rsidR="004B3F3C" w:rsidRPr="00C25FE5" w:rsidRDefault="004B3F3C" w:rsidP="004B3F3C">
      <w:pPr>
        <w:spacing w:after="12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i w:val="0"/>
          <w:iCs w:val="0"/>
          <w:sz w:val="22"/>
          <w:szCs w:val="22"/>
          <w:lang w:val="uk-UA" w:eastAsia="ru-RU" w:bidi="ar-SA"/>
        </w:rPr>
        <w:t>В основу розділу покладено закони України «Про освіту», «Про вищу освіту», «Про дошкільну освіту», «Про загальну середню освіту», «Про позашкільну освіту», «Про професійно-технічну освіту», інші закони та нормативно-правові акти з питань освіти і науки.</w:t>
      </w:r>
    </w:p>
    <w:p w:rsidR="004B3F3C" w:rsidRPr="00C25FE5" w:rsidRDefault="004B3F3C" w:rsidP="004B3F3C">
      <w:pPr>
        <w:spacing w:after="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b/>
          <w:bCs/>
          <w:i w:val="0"/>
          <w:iCs w:val="0"/>
          <w:sz w:val="22"/>
          <w:szCs w:val="22"/>
          <w:u w:val="single"/>
          <w:lang w:val="uk-UA" w:eastAsia="ru-RU" w:bidi="ar-SA"/>
        </w:rPr>
        <w:t>Розділ ХІІ «Охорона здоров’я»</w:t>
      </w:r>
      <w:r w:rsidRPr="00C25FE5">
        <w:rPr>
          <w:rFonts w:ascii="Times New Roman" w:eastAsia="Times New Roman" w:hAnsi="Times New Roman" w:cs="Times New Roman"/>
          <w:i w:val="0"/>
          <w:iCs w:val="0"/>
          <w:sz w:val="22"/>
          <w:szCs w:val="22"/>
          <w:lang w:val="uk-UA" w:eastAsia="ru-RU" w:bidi="ar-SA"/>
        </w:rPr>
        <w:t xml:space="preserve"> – 9 томів (1- 6 томи видано у січні-квітні 2013 року).</w:t>
      </w:r>
    </w:p>
    <w:p w:rsidR="004B3F3C" w:rsidRPr="00C25FE5" w:rsidRDefault="004B3F3C" w:rsidP="004B3F3C">
      <w:pPr>
        <w:spacing w:after="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i w:val="0"/>
          <w:iCs w:val="0"/>
          <w:sz w:val="22"/>
          <w:szCs w:val="22"/>
          <w:lang w:val="uk-UA" w:eastAsia="ru-RU" w:bidi="ar-SA"/>
        </w:rPr>
        <w:t>До розділу включено «Основи законодавства України про охорону здоров’я», інші закони та нормативно-правові акти з питань охорони здоров’я.</w:t>
      </w:r>
    </w:p>
    <w:p w:rsidR="004B3F3C" w:rsidRPr="00C25FE5" w:rsidRDefault="004B3F3C" w:rsidP="004B3F3C">
      <w:pPr>
        <w:spacing w:after="120" w:line="240" w:lineRule="auto"/>
        <w:ind w:firstLine="567"/>
        <w:jc w:val="both"/>
        <w:rPr>
          <w:rFonts w:ascii="Times New Roman" w:eastAsia="Times New Roman" w:hAnsi="Times New Roman" w:cs="Times New Roman"/>
          <w:i w:val="0"/>
          <w:iCs w:val="0"/>
          <w:sz w:val="22"/>
          <w:szCs w:val="22"/>
          <w:lang w:val="uk-UA" w:eastAsia="ru-RU" w:bidi="ar-SA"/>
        </w:rPr>
      </w:pPr>
      <w:r w:rsidRPr="00C25FE5">
        <w:rPr>
          <w:rFonts w:ascii="Times New Roman" w:eastAsia="Times New Roman" w:hAnsi="Times New Roman" w:cs="Times New Roman"/>
          <w:i w:val="0"/>
          <w:iCs w:val="0"/>
          <w:sz w:val="22"/>
          <w:szCs w:val="22"/>
          <w:lang w:val="uk-UA" w:eastAsia="ru-RU" w:bidi="ar-SA"/>
        </w:rPr>
        <w:t>Тексти нормативно-правових актів у зібранні подаються в електронному вигляді на компакт-диску.</w:t>
      </w:r>
    </w:p>
    <w:p w:rsidR="00D5670D" w:rsidRPr="004B3F3C" w:rsidRDefault="00184BC1" w:rsidP="00D5670D">
      <w:pPr>
        <w:spacing w:before="100" w:beforeAutospacing="1" w:after="100" w:afterAutospacing="1" w:line="240" w:lineRule="auto"/>
        <w:jc w:val="center"/>
        <w:rPr>
          <w:rFonts w:asciiTheme="majorHAnsi" w:eastAsia="Times New Roman" w:hAnsiTheme="majorHAnsi" w:cs="Times New Roman"/>
          <w:i w:val="0"/>
          <w:iCs w:val="0"/>
          <w:sz w:val="24"/>
          <w:szCs w:val="24"/>
          <w:lang w:val="uk-UA" w:eastAsia="ru-RU" w:bidi="ar-SA"/>
        </w:rPr>
      </w:pPr>
      <w:r>
        <w:rPr>
          <w:rFonts w:asciiTheme="majorHAnsi" w:eastAsia="Times New Roman" w:hAnsiTheme="majorHAnsi" w:cs="Times New Roman"/>
          <w:b/>
          <w:bCs/>
          <w:i w:val="0"/>
          <w:iCs w:val="0"/>
          <w:noProof/>
          <w:sz w:val="24"/>
          <w:szCs w:val="24"/>
          <w:lang w:val="ru-RU" w:eastAsia="ru-RU" w:bidi="ar-SA"/>
        </w:rPr>
        <w:drawing>
          <wp:anchor distT="0" distB="0" distL="114300" distR="114300" simplePos="0" relativeHeight="251659264" behindDoc="1" locked="0" layoutInCell="1" allowOverlap="1">
            <wp:simplePos x="0" y="0"/>
            <wp:positionH relativeFrom="column">
              <wp:posOffset>4887595</wp:posOffset>
            </wp:positionH>
            <wp:positionV relativeFrom="paragraph">
              <wp:posOffset>-80645</wp:posOffset>
            </wp:positionV>
            <wp:extent cx="1216025" cy="1715135"/>
            <wp:effectExtent l="0" t="247650" r="212725" b="437515"/>
            <wp:wrapTight wrapText="bothSides">
              <wp:wrapPolygon edited="1">
                <wp:start x="6823" y="-1739"/>
                <wp:lineTo x="4797" y="-2564"/>
                <wp:lineTo x="3542" y="-960"/>
                <wp:lineTo x="3057" y="20504"/>
                <wp:lineTo x="5407" y="21082"/>
                <wp:lineTo x="9873" y="22320"/>
                <wp:lineTo x="19374" y="24060"/>
                <wp:lineTo x="21600" y="22985"/>
                <wp:lineTo x="22222" y="22218"/>
                <wp:lineTo x="21600" y="21066"/>
                <wp:lineTo x="21600" y="20200"/>
                <wp:lineTo x="22554" y="22157"/>
                <wp:lineTo x="19645" y="20244"/>
                <wp:lineTo x="21052" y="19773"/>
                <wp:lineTo x="20416" y="17247"/>
                <wp:lineTo x="19983" y="16086"/>
                <wp:lineTo x="20753" y="13253"/>
                <wp:lineTo x="20644" y="12168"/>
                <wp:lineTo x="22606" y="8643"/>
                <wp:lineTo x="22823" y="8019"/>
                <wp:lineTo x="23594" y="4802"/>
                <wp:lineTo x="21600" y="0"/>
                <wp:lineTo x="17789" y="-559"/>
                <wp:lineTo x="8931" y="-1816"/>
                <wp:lineTo x="6823" y="-1739"/>
              </wp:wrapPolygon>
            </wp:wrapTight>
            <wp:docPr id="1" name="Рисунок 1" descr="http://just.odessa.gov.ua/images/ust-03_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ust.odessa.gov.ua/images/ust-03_400.gif"/>
                    <pic:cNvPicPr>
                      <a:picLocks noChangeAspect="1" noChangeArrowheads="1"/>
                    </pic:cNvPicPr>
                  </pic:nvPicPr>
                  <pic:blipFill>
                    <a:blip r:embed="rId12" cstate="print"/>
                    <a:srcRect/>
                    <a:stretch>
                      <a:fillRect/>
                    </a:stretch>
                  </pic:blipFill>
                  <pic:spPr bwMode="auto">
                    <a:xfrm>
                      <a:off x="0" y="0"/>
                      <a:ext cx="1216025" cy="1715135"/>
                    </a:xfrm>
                    <a:prstGeom prst="rect">
                      <a:avLst/>
                    </a:prstGeom>
                    <a:ln>
                      <a:noFill/>
                    </a:ln>
                    <a:effectLst>
                      <a:glow rad="139700">
                        <a:schemeClr val="accent6">
                          <a:satMod val="175000"/>
                          <a:alpha val="40000"/>
                        </a:schemeClr>
                      </a:glow>
                      <a:outerShdw blurRad="292100" dist="139700" dir="2700000" algn="tl" rotWithShape="0">
                        <a:srgbClr val="333333">
                          <a:alpha val="65000"/>
                        </a:srgbClr>
                      </a:outerShdw>
                    </a:effectLst>
                    <a:scene3d>
                      <a:camera prst="perspectiveContrastingLeftFacing"/>
                      <a:lightRig rig="threePt" dir="t"/>
                    </a:scene3d>
                    <a:sp3d>
                      <a:bevelT/>
                    </a:sp3d>
                  </pic:spPr>
                </pic:pic>
              </a:graphicData>
            </a:graphic>
          </wp:anchor>
        </w:drawing>
      </w:r>
      <w:r w:rsidR="00D5670D" w:rsidRPr="004B3F3C">
        <w:rPr>
          <w:rFonts w:asciiTheme="majorHAnsi" w:eastAsia="Times New Roman" w:hAnsiTheme="majorHAnsi" w:cs="Times New Roman"/>
          <w:b/>
          <w:bCs/>
          <w:i w:val="0"/>
          <w:iCs w:val="0"/>
          <w:sz w:val="24"/>
          <w:szCs w:val="24"/>
          <w:lang w:val="uk-UA" w:eastAsia="ru-RU" w:bidi="ar-SA"/>
        </w:rPr>
        <w:t>ОФІЦІЙНЕ ПЕРІОДИЧНЕ ВИДАННЯ «КОДЕКСИ УКРАЇНИ»</w:t>
      </w:r>
      <w:r w:rsidRPr="00184BC1">
        <w:rPr>
          <w:noProof/>
          <w:lang w:val="ru-RU" w:eastAsia="ru-RU" w:bidi="ar-SA"/>
        </w:rPr>
        <w:t xml:space="preserve"> </w:t>
      </w:r>
    </w:p>
    <w:p w:rsidR="00D5670D" w:rsidRDefault="00D5670D" w:rsidP="00D5670D">
      <w:pPr>
        <w:spacing w:before="100" w:beforeAutospacing="1" w:after="100" w:afterAutospacing="1" w:line="240" w:lineRule="auto"/>
        <w:ind w:firstLine="567"/>
        <w:rPr>
          <w:rFonts w:ascii="Times New Roman" w:eastAsia="Times New Roman" w:hAnsi="Times New Roman" w:cs="Times New Roman"/>
          <w:sz w:val="24"/>
          <w:szCs w:val="24"/>
          <w:lang w:val="uk-UA" w:eastAsia="ru-RU" w:bidi="ar-SA"/>
        </w:rPr>
      </w:pPr>
      <w:r w:rsidRPr="004B3F3C">
        <w:rPr>
          <w:rFonts w:ascii="Times New Roman" w:eastAsia="Times New Roman" w:hAnsi="Times New Roman" w:cs="Times New Roman"/>
          <w:color w:val="984806" w:themeColor="accent6" w:themeShade="80"/>
          <w:sz w:val="24"/>
          <w:szCs w:val="24"/>
          <w:u w:val="single"/>
          <w:lang w:val="uk-UA" w:eastAsia="ru-RU" w:bidi="ar-SA"/>
        </w:rPr>
        <w:t>Передплатний індекс:</w:t>
      </w:r>
      <w:r w:rsidRPr="004B3F3C">
        <w:rPr>
          <w:rFonts w:ascii="Times New Roman" w:eastAsia="Times New Roman" w:hAnsi="Times New Roman" w:cs="Times New Roman"/>
          <w:color w:val="984806" w:themeColor="accent6" w:themeShade="80"/>
          <w:sz w:val="24"/>
          <w:szCs w:val="24"/>
          <w:lang w:val="uk-UA" w:eastAsia="ru-RU" w:bidi="ar-SA"/>
        </w:rPr>
        <w:t xml:space="preserve"> 74252</w:t>
      </w:r>
      <w:r w:rsidRPr="004B3F3C">
        <w:rPr>
          <w:rFonts w:ascii="Times New Roman" w:eastAsia="Times New Roman" w:hAnsi="Times New Roman" w:cs="Times New Roman"/>
          <w:sz w:val="24"/>
          <w:szCs w:val="24"/>
          <w:lang w:val="uk-UA" w:eastAsia="ru-RU" w:bidi="ar-SA"/>
        </w:rPr>
        <w:t xml:space="preserve"> </w:t>
      </w:r>
    </w:p>
    <w:p w:rsidR="00D5670D" w:rsidRPr="004B3F3C" w:rsidRDefault="00D5670D" w:rsidP="00D5670D">
      <w:pPr>
        <w:spacing w:before="100" w:beforeAutospacing="1" w:after="100" w:afterAutospacing="1" w:line="240" w:lineRule="auto"/>
        <w:ind w:firstLine="567"/>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Динамічний розвиток законодавства в державі, великий обсяг змін до чинних актів зумовили потребу в нових ефективних засобах обліку та систематизації нормативно-правових актів. З цією метою Міністерство юстиції України з січня 2004 року запровадило офіційне періодичне видання «Кодекси України». </w:t>
      </w:r>
    </w:p>
    <w:p w:rsidR="00D5670D" w:rsidRPr="004B3F3C" w:rsidRDefault="00D5670D" w:rsidP="00D5670D">
      <w:pPr>
        <w:spacing w:before="100" w:beforeAutospacing="1" w:after="100" w:afterAutospacing="1" w:line="240" w:lineRule="auto"/>
        <w:ind w:firstLine="567"/>
        <w:jc w:val="both"/>
        <w:rPr>
          <w:rFonts w:ascii="Times New Roman" w:eastAsia="Times New Roman" w:hAnsi="Times New Roman" w:cs="Times New Roman"/>
          <w:i w:val="0"/>
          <w:iCs w:val="0"/>
          <w:sz w:val="24"/>
          <w:szCs w:val="24"/>
          <w:lang w:val="uk-UA" w:eastAsia="ru-RU" w:bidi="ar-SA"/>
        </w:rPr>
      </w:pPr>
      <w:r w:rsidRPr="004B3F3C">
        <w:rPr>
          <w:rFonts w:ascii="Times New Roman" w:eastAsia="Times New Roman" w:hAnsi="Times New Roman" w:cs="Times New Roman"/>
          <w:i w:val="0"/>
          <w:iCs w:val="0"/>
          <w:sz w:val="24"/>
          <w:szCs w:val="24"/>
          <w:lang w:val="uk-UA" w:eastAsia="ru-RU" w:bidi="ar-SA"/>
        </w:rPr>
        <w:t xml:space="preserve">Зазначене видання виходить щомісячно у спеціальних теках із роз’ємними замками. Забезпечується постійна підтримка текстів кодексів у контрольному стані. У разі внесення змін виходить відповідний комплект змін до кодексів, опублікованих у попередніх томах. </w:t>
      </w:r>
      <w:r w:rsidRPr="004B3F3C">
        <w:rPr>
          <w:rFonts w:ascii="Times New Roman" w:eastAsia="Times New Roman" w:hAnsi="Times New Roman" w:cs="Times New Roman"/>
          <w:i w:val="0"/>
          <w:iCs w:val="0"/>
          <w:sz w:val="24"/>
          <w:szCs w:val="24"/>
          <w:lang w:val="uk-UA" w:eastAsia="ru-RU" w:bidi="ar-SA"/>
        </w:rPr>
        <w:br/>
        <w:t>До кодексів розроблені алфавітно-предметні покажчики.</w:t>
      </w:r>
    </w:p>
    <w:p w:rsidR="004B3F3C" w:rsidRPr="004B3F3C" w:rsidRDefault="00584577" w:rsidP="004B3F3C">
      <w:pPr>
        <w:spacing w:before="100" w:beforeAutospacing="1" w:after="100" w:afterAutospacing="1" w:line="240" w:lineRule="auto"/>
        <w:jc w:val="center"/>
        <w:rPr>
          <w:rFonts w:ascii="Times New Roman" w:eastAsia="Times New Roman" w:hAnsi="Times New Roman" w:cs="Times New Roman"/>
          <w:i w:val="0"/>
          <w:iCs w:val="0"/>
          <w:sz w:val="24"/>
          <w:szCs w:val="24"/>
          <w:lang w:val="uk-UA" w:eastAsia="ru-RU" w:bidi="ar-SA"/>
        </w:rPr>
      </w:pPr>
      <w:r>
        <w:rPr>
          <w:rFonts w:ascii="Times New Roman" w:eastAsia="Times New Roman" w:hAnsi="Times New Roman" w:cs="Times New Roman"/>
          <w:i w:val="0"/>
          <w:iCs w:val="0"/>
          <w:noProof/>
          <w:sz w:val="24"/>
          <w:szCs w:val="24"/>
          <w:lang w:val="ru-RU" w:eastAsia="ru-RU" w:bidi="ar-SA"/>
        </w:rPr>
        <w:lastRenderedPageBreak/>
        <w:drawing>
          <wp:anchor distT="0" distB="0" distL="114300" distR="114300" simplePos="0" relativeHeight="251663360" behindDoc="1" locked="0" layoutInCell="1" allowOverlap="1">
            <wp:simplePos x="0" y="0"/>
            <wp:positionH relativeFrom="column">
              <wp:posOffset>5168900</wp:posOffset>
            </wp:positionH>
            <wp:positionV relativeFrom="paragraph">
              <wp:posOffset>274320</wp:posOffset>
            </wp:positionV>
            <wp:extent cx="724535" cy="1036320"/>
            <wp:effectExtent l="19050" t="0" r="0" b="0"/>
            <wp:wrapTight wrapText="bothSides">
              <wp:wrapPolygon edited="0">
                <wp:start x="-568" y="0"/>
                <wp:lineTo x="-568" y="21044"/>
                <wp:lineTo x="21581" y="21044"/>
                <wp:lineTo x="21581" y="0"/>
                <wp:lineTo x="-568" y="0"/>
              </wp:wrapPolygon>
            </wp:wrapTight>
            <wp:docPr id="3" name="Рисунок 2" descr="C:\Users\777\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77\Desktop\i.jpg"/>
                    <pic:cNvPicPr>
                      <a:picLocks noChangeAspect="1" noChangeArrowheads="1"/>
                    </pic:cNvPicPr>
                  </pic:nvPicPr>
                  <pic:blipFill>
                    <a:blip r:embed="rId13" cstate="print"/>
                    <a:srcRect/>
                    <a:stretch>
                      <a:fillRect/>
                    </a:stretch>
                  </pic:blipFill>
                  <pic:spPr bwMode="auto">
                    <a:xfrm>
                      <a:off x="0" y="0"/>
                      <a:ext cx="724535" cy="1036320"/>
                    </a:xfrm>
                    <a:prstGeom prst="rect">
                      <a:avLst/>
                    </a:prstGeom>
                    <a:noFill/>
                    <a:ln w="9525">
                      <a:noFill/>
                      <a:miter lim="800000"/>
                      <a:headEnd/>
                      <a:tailEnd/>
                    </a:ln>
                  </pic:spPr>
                </pic:pic>
              </a:graphicData>
            </a:graphic>
          </wp:anchor>
        </w:drawing>
      </w:r>
      <w:r w:rsidR="004B3F3C" w:rsidRPr="004B3F3C">
        <w:rPr>
          <w:rFonts w:ascii="Times New Roman" w:eastAsia="Times New Roman" w:hAnsi="Times New Roman" w:cs="Times New Roman"/>
          <w:i w:val="0"/>
          <w:iCs w:val="0"/>
          <w:sz w:val="24"/>
          <w:szCs w:val="24"/>
          <w:lang w:val="uk-UA" w:eastAsia="ru-RU" w:bidi="ar-SA"/>
        </w:rPr>
        <w:t>*********</w:t>
      </w:r>
    </w:p>
    <w:p w:rsidR="004B3F3C" w:rsidRPr="0006625F" w:rsidRDefault="004B3F3C" w:rsidP="004B3F3C">
      <w:pPr>
        <w:spacing w:before="100" w:beforeAutospacing="1" w:after="100" w:afterAutospacing="1" w:line="240" w:lineRule="auto"/>
        <w:ind w:firstLine="567"/>
        <w:jc w:val="both"/>
        <w:rPr>
          <w:rFonts w:asciiTheme="majorHAnsi" w:eastAsia="Times New Roman" w:hAnsiTheme="majorHAnsi" w:cstheme="minorHAnsi"/>
          <w:i w:val="0"/>
          <w:iCs w:val="0"/>
          <w:sz w:val="24"/>
          <w:szCs w:val="24"/>
          <w:lang w:val="uk-UA" w:eastAsia="ru-RU" w:bidi="ar-SA"/>
        </w:rPr>
      </w:pPr>
      <w:r w:rsidRPr="004B3F3C">
        <w:rPr>
          <w:rFonts w:asciiTheme="majorHAnsi" w:eastAsia="Times New Roman" w:hAnsiTheme="majorHAnsi" w:cstheme="minorHAnsi"/>
          <w:i w:val="0"/>
          <w:iCs w:val="0"/>
          <w:sz w:val="24"/>
          <w:szCs w:val="24"/>
          <w:lang w:val="uk-UA" w:eastAsia="ru-RU" w:bidi="ar-SA"/>
        </w:rPr>
        <w:t xml:space="preserve">Позапланово у жовтні 2008 року видано двотомник </w:t>
      </w:r>
      <w:r w:rsidRPr="004B3F3C">
        <w:rPr>
          <w:rFonts w:asciiTheme="majorHAnsi" w:eastAsia="Times New Roman" w:hAnsiTheme="majorHAnsi" w:cstheme="minorHAnsi"/>
          <w:b/>
          <w:i w:val="0"/>
          <w:iCs w:val="0"/>
          <w:caps/>
          <w:sz w:val="24"/>
          <w:szCs w:val="24"/>
          <w:lang w:val="uk-UA" w:eastAsia="ru-RU" w:bidi="ar-SA"/>
        </w:rPr>
        <w:t>«Практичне законодавство для сільської ради»</w:t>
      </w:r>
      <w:r w:rsidRPr="004B3F3C">
        <w:rPr>
          <w:rFonts w:asciiTheme="majorHAnsi" w:eastAsia="Times New Roman" w:hAnsiTheme="majorHAnsi" w:cstheme="minorHAnsi"/>
          <w:i w:val="0"/>
          <w:iCs w:val="0"/>
          <w:sz w:val="24"/>
          <w:szCs w:val="24"/>
          <w:lang w:val="uk-UA" w:eastAsia="ru-RU" w:bidi="ar-SA"/>
        </w:rPr>
        <w:t xml:space="preserve">, у якому зібрано біля 300 нормативно-правових актів або витягів з них, що стосуються діяльності сільської, селищної ради, їх виконавчих органів, спеціалістів. </w:t>
      </w:r>
    </w:p>
    <w:p w:rsidR="004B3F3C" w:rsidRPr="004B3F3C" w:rsidRDefault="004B3F3C" w:rsidP="004B3F3C">
      <w:pPr>
        <w:spacing w:before="100" w:beforeAutospacing="1" w:after="100" w:afterAutospacing="1" w:line="240" w:lineRule="auto"/>
        <w:ind w:firstLine="567"/>
        <w:jc w:val="both"/>
        <w:rPr>
          <w:rFonts w:asciiTheme="majorHAnsi" w:eastAsia="Times New Roman" w:hAnsiTheme="majorHAnsi" w:cstheme="minorHAnsi"/>
          <w:i w:val="0"/>
          <w:iCs w:val="0"/>
          <w:sz w:val="24"/>
          <w:szCs w:val="24"/>
          <w:lang w:val="uk-UA" w:eastAsia="ru-RU" w:bidi="ar-SA"/>
        </w:rPr>
      </w:pPr>
      <w:r w:rsidRPr="004B3F3C">
        <w:rPr>
          <w:rFonts w:asciiTheme="majorHAnsi" w:eastAsia="Times New Roman" w:hAnsiTheme="majorHAnsi" w:cstheme="minorHAnsi"/>
          <w:i w:val="0"/>
          <w:iCs w:val="0"/>
          <w:sz w:val="24"/>
          <w:szCs w:val="24"/>
          <w:lang w:val="uk-UA" w:eastAsia="ru-RU" w:bidi="ar-SA"/>
        </w:rPr>
        <w:t>Використовуючи новітні досягнення інформаційних технологій та з метою подальшого вдосконалення систематизації законодавства, формат видання збірника «Систематичне зібрання чинного законодавства України» змінювався:</w:t>
      </w:r>
    </w:p>
    <w:p w:rsidR="004B3F3C" w:rsidRPr="004B3F3C" w:rsidRDefault="004B3F3C" w:rsidP="004B3F3C">
      <w:pPr>
        <w:spacing w:before="100" w:beforeAutospacing="1" w:after="100" w:afterAutospacing="1" w:line="240" w:lineRule="auto"/>
        <w:ind w:firstLine="567"/>
        <w:jc w:val="both"/>
        <w:rPr>
          <w:rFonts w:asciiTheme="majorHAnsi" w:eastAsia="Times New Roman" w:hAnsiTheme="majorHAnsi" w:cstheme="minorHAnsi"/>
          <w:i w:val="0"/>
          <w:iCs w:val="0"/>
          <w:sz w:val="24"/>
          <w:szCs w:val="24"/>
          <w:lang w:val="uk-UA" w:eastAsia="ru-RU" w:bidi="ar-SA"/>
        </w:rPr>
      </w:pPr>
      <w:r w:rsidRPr="004B3F3C">
        <w:rPr>
          <w:rFonts w:asciiTheme="majorHAnsi" w:eastAsia="Times New Roman" w:hAnsiTheme="majorHAnsi" w:cstheme="minorHAnsi"/>
          <w:i w:val="0"/>
          <w:iCs w:val="0"/>
          <w:sz w:val="24"/>
          <w:szCs w:val="24"/>
          <w:lang w:val="uk-UA" w:eastAsia="ru-RU" w:bidi="ar-SA"/>
        </w:rPr>
        <w:t>із серпня 2009 року по грудень 2009 року на базі розробленого програмного забезпечення тексти нормативно-правових актів, які раніше подавалися на паперових носіях, були подані в електронному вигляді (на компакт-диску);</w:t>
      </w:r>
    </w:p>
    <w:p w:rsidR="004B3F3C" w:rsidRPr="004B3F3C" w:rsidRDefault="004B3F3C" w:rsidP="004B3F3C">
      <w:pPr>
        <w:spacing w:before="100" w:beforeAutospacing="1" w:after="100" w:afterAutospacing="1" w:line="240" w:lineRule="auto"/>
        <w:ind w:firstLine="567"/>
        <w:jc w:val="both"/>
        <w:rPr>
          <w:rFonts w:asciiTheme="majorHAnsi" w:eastAsia="Times New Roman" w:hAnsiTheme="majorHAnsi" w:cstheme="minorHAnsi"/>
          <w:i w:val="0"/>
          <w:iCs w:val="0"/>
          <w:sz w:val="24"/>
          <w:szCs w:val="24"/>
          <w:lang w:val="uk-UA" w:eastAsia="ru-RU" w:bidi="ar-SA"/>
        </w:rPr>
      </w:pPr>
      <w:r w:rsidRPr="004B3F3C">
        <w:rPr>
          <w:rFonts w:asciiTheme="majorHAnsi" w:eastAsia="Times New Roman" w:hAnsiTheme="majorHAnsi" w:cstheme="minorHAnsi"/>
          <w:i w:val="0"/>
          <w:iCs w:val="0"/>
          <w:sz w:val="24"/>
          <w:szCs w:val="24"/>
          <w:lang w:val="uk-UA" w:eastAsia="ru-RU" w:bidi="ar-SA"/>
        </w:rPr>
        <w:t xml:space="preserve">із січня 2010 року по грудень 2012 року «Систематичне зібрання чинного законодавства України» виходило у 2 томах, в яких у друкованому вигляді було подано зміст усіх виданих розділів та реквізити нормативно-правових актів. Тексти нормативно-правових актів видавалися в електронному вигляді (на компакт-диску); </w:t>
      </w:r>
    </w:p>
    <w:p w:rsidR="004B3F3C" w:rsidRPr="004B3F3C" w:rsidRDefault="004B3F3C" w:rsidP="004B3F3C">
      <w:pPr>
        <w:spacing w:before="100" w:beforeAutospacing="1" w:after="100" w:afterAutospacing="1" w:line="240" w:lineRule="auto"/>
        <w:ind w:firstLine="567"/>
        <w:jc w:val="both"/>
        <w:rPr>
          <w:rFonts w:asciiTheme="majorHAnsi" w:eastAsia="Times New Roman" w:hAnsiTheme="majorHAnsi" w:cstheme="minorHAnsi"/>
          <w:i w:val="0"/>
          <w:iCs w:val="0"/>
          <w:sz w:val="24"/>
          <w:szCs w:val="24"/>
          <w:lang w:val="uk-UA" w:eastAsia="ru-RU" w:bidi="ar-SA"/>
        </w:rPr>
      </w:pPr>
      <w:r w:rsidRPr="004B3F3C">
        <w:rPr>
          <w:rFonts w:asciiTheme="majorHAnsi" w:eastAsia="Times New Roman" w:hAnsiTheme="majorHAnsi" w:cstheme="minorHAnsi"/>
          <w:i w:val="0"/>
          <w:iCs w:val="0"/>
          <w:sz w:val="24"/>
          <w:szCs w:val="24"/>
          <w:lang w:val="uk-UA" w:eastAsia="ru-RU" w:bidi="ar-SA"/>
        </w:rPr>
        <w:t>із січня 2013 року зазначене зібрання виходить у вигляді журналу, в якому подається зміст розділів збірника, виданих у 2003-2012 роках (розділи, глави, параграфи, пункти), а також зміст поточного розділу із зазначенням переліку актів, що регулюють галузь поточного розділу, та компакт-диск з текстами нормативно-правових актів усіх виданих розділів.</w:t>
      </w:r>
    </w:p>
    <w:p w:rsidR="004B3F3C" w:rsidRPr="004B3F3C" w:rsidRDefault="004B3F3C" w:rsidP="004B3F3C">
      <w:pPr>
        <w:spacing w:before="100" w:beforeAutospacing="1" w:after="100" w:afterAutospacing="1" w:line="240" w:lineRule="auto"/>
        <w:ind w:firstLine="567"/>
        <w:jc w:val="both"/>
        <w:rPr>
          <w:rFonts w:asciiTheme="majorHAnsi" w:eastAsia="Times New Roman" w:hAnsiTheme="majorHAnsi" w:cstheme="minorHAnsi"/>
          <w:i w:val="0"/>
          <w:iCs w:val="0"/>
          <w:sz w:val="24"/>
          <w:szCs w:val="24"/>
          <w:lang w:val="uk-UA" w:eastAsia="ru-RU" w:bidi="ar-SA"/>
        </w:rPr>
      </w:pPr>
      <w:r w:rsidRPr="004B3F3C">
        <w:rPr>
          <w:rFonts w:asciiTheme="majorHAnsi" w:eastAsia="Times New Roman" w:hAnsiTheme="majorHAnsi" w:cstheme="minorHAnsi"/>
          <w:i w:val="0"/>
          <w:iCs w:val="0"/>
          <w:sz w:val="24"/>
          <w:szCs w:val="24"/>
          <w:lang w:val="uk-UA" w:eastAsia="ru-RU" w:bidi="ar-SA"/>
        </w:rPr>
        <w:t>Додатково на цьому ж диску подається ще одна електронна база нормативно-правових актів «Зібрання законодавства України».</w:t>
      </w:r>
    </w:p>
    <w:p w:rsidR="009D2EC7" w:rsidRPr="004B3F3C" w:rsidRDefault="009D2EC7">
      <w:pPr>
        <w:rPr>
          <w:lang w:val="uk-UA"/>
        </w:rPr>
      </w:pPr>
      <w:bookmarkStart w:id="3" w:name="4"/>
      <w:bookmarkEnd w:id="3"/>
    </w:p>
    <w:sectPr w:rsidR="009D2EC7" w:rsidRPr="004B3F3C" w:rsidSect="004B3F3C">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pt;height:9.1pt" o:bullet="t">
        <v:imagedata r:id="rId1" o:title="BD10267_"/>
      </v:shape>
    </w:pict>
  </w:numPicBullet>
  <w:abstractNum w:abstractNumId="0">
    <w:nsid w:val="426010A2"/>
    <w:multiLevelType w:val="multilevel"/>
    <w:tmpl w:val="30F6CF3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proofState w:spelling="clean" w:grammar="clean"/>
  <w:defaultTabStop w:val="709"/>
  <w:characterSpacingControl w:val="doNotCompress"/>
  <w:compat/>
  <w:rsids>
    <w:rsidRoot w:val="004B3F3C"/>
    <w:rsid w:val="0001360B"/>
    <w:rsid w:val="0006625F"/>
    <w:rsid w:val="00095EC0"/>
    <w:rsid w:val="0011160C"/>
    <w:rsid w:val="001560F7"/>
    <w:rsid w:val="00184BC1"/>
    <w:rsid w:val="00287DBF"/>
    <w:rsid w:val="002903DC"/>
    <w:rsid w:val="004B3F3C"/>
    <w:rsid w:val="00584577"/>
    <w:rsid w:val="00672483"/>
    <w:rsid w:val="009807F3"/>
    <w:rsid w:val="009D2EC7"/>
    <w:rsid w:val="00B957BD"/>
    <w:rsid w:val="00C22B90"/>
    <w:rsid w:val="00C25FE5"/>
    <w:rsid w:val="00CB2160"/>
    <w:rsid w:val="00CD7569"/>
    <w:rsid w:val="00CF5065"/>
    <w:rsid w:val="00D5670D"/>
    <w:rsid w:val="00DF2A21"/>
    <w:rsid w:val="00E56E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60C"/>
    <w:rPr>
      <w:i/>
      <w:iCs/>
      <w:sz w:val="20"/>
      <w:szCs w:val="20"/>
    </w:rPr>
  </w:style>
  <w:style w:type="paragraph" w:styleId="1">
    <w:name w:val="heading 1"/>
    <w:basedOn w:val="a"/>
    <w:next w:val="a"/>
    <w:link w:val="10"/>
    <w:uiPriority w:val="9"/>
    <w:qFormat/>
    <w:rsid w:val="0011160C"/>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11160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11160C"/>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11160C"/>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11160C"/>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11160C"/>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11160C"/>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11160C"/>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11160C"/>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60C"/>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11160C"/>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11160C"/>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11160C"/>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11160C"/>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11160C"/>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11160C"/>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11160C"/>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11160C"/>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11160C"/>
    <w:rPr>
      <w:b/>
      <w:bCs/>
      <w:color w:val="943634" w:themeColor="accent2" w:themeShade="BF"/>
      <w:sz w:val="18"/>
      <w:szCs w:val="18"/>
    </w:rPr>
  </w:style>
  <w:style w:type="paragraph" w:styleId="a4">
    <w:name w:val="Title"/>
    <w:basedOn w:val="a"/>
    <w:next w:val="a"/>
    <w:link w:val="a5"/>
    <w:uiPriority w:val="10"/>
    <w:qFormat/>
    <w:rsid w:val="0011160C"/>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11160C"/>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11160C"/>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11160C"/>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11160C"/>
    <w:rPr>
      <w:b/>
      <w:bCs/>
      <w:spacing w:val="0"/>
    </w:rPr>
  </w:style>
  <w:style w:type="character" w:styleId="a9">
    <w:name w:val="Emphasis"/>
    <w:uiPriority w:val="20"/>
    <w:qFormat/>
    <w:rsid w:val="0011160C"/>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11160C"/>
    <w:pPr>
      <w:spacing w:after="0" w:line="240" w:lineRule="auto"/>
    </w:pPr>
  </w:style>
  <w:style w:type="paragraph" w:styleId="ab">
    <w:name w:val="List Paragraph"/>
    <w:basedOn w:val="a"/>
    <w:uiPriority w:val="34"/>
    <w:qFormat/>
    <w:rsid w:val="0011160C"/>
    <w:pPr>
      <w:ind w:left="720"/>
      <w:contextualSpacing/>
    </w:pPr>
  </w:style>
  <w:style w:type="paragraph" w:styleId="21">
    <w:name w:val="Quote"/>
    <w:basedOn w:val="a"/>
    <w:next w:val="a"/>
    <w:link w:val="22"/>
    <w:uiPriority w:val="29"/>
    <w:qFormat/>
    <w:rsid w:val="0011160C"/>
    <w:rPr>
      <w:i w:val="0"/>
      <w:iCs w:val="0"/>
      <w:color w:val="943634" w:themeColor="accent2" w:themeShade="BF"/>
    </w:rPr>
  </w:style>
  <w:style w:type="character" w:customStyle="1" w:styleId="22">
    <w:name w:val="Цитата 2 Знак"/>
    <w:basedOn w:val="a0"/>
    <w:link w:val="21"/>
    <w:uiPriority w:val="29"/>
    <w:rsid w:val="0011160C"/>
    <w:rPr>
      <w:color w:val="943634" w:themeColor="accent2" w:themeShade="BF"/>
      <w:sz w:val="20"/>
      <w:szCs w:val="20"/>
    </w:rPr>
  </w:style>
  <w:style w:type="paragraph" w:styleId="ac">
    <w:name w:val="Intense Quote"/>
    <w:basedOn w:val="a"/>
    <w:next w:val="a"/>
    <w:link w:val="ad"/>
    <w:uiPriority w:val="30"/>
    <w:qFormat/>
    <w:rsid w:val="0011160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11160C"/>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11160C"/>
    <w:rPr>
      <w:rFonts w:asciiTheme="majorHAnsi" w:eastAsiaTheme="majorEastAsia" w:hAnsiTheme="majorHAnsi" w:cstheme="majorBidi"/>
      <w:i/>
      <w:iCs/>
      <w:color w:val="C0504D" w:themeColor="accent2"/>
    </w:rPr>
  </w:style>
  <w:style w:type="character" w:styleId="af">
    <w:name w:val="Intense Emphasis"/>
    <w:uiPriority w:val="21"/>
    <w:qFormat/>
    <w:rsid w:val="0011160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11160C"/>
    <w:rPr>
      <w:i/>
      <w:iCs/>
      <w:smallCaps/>
      <w:color w:val="C0504D" w:themeColor="accent2"/>
      <w:u w:color="C0504D" w:themeColor="accent2"/>
    </w:rPr>
  </w:style>
  <w:style w:type="character" w:styleId="af1">
    <w:name w:val="Intense Reference"/>
    <w:uiPriority w:val="32"/>
    <w:qFormat/>
    <w:rsid w:val="0011160C"/>
    <w:rPr>
      <w:b/>
      <w:bCs/>
      <w:i/>
      <w:iCs/>
      <w:smallCaps/>
      <w:color w:val="C0504D" w:themeColor="accent2"/>
      <w:u w:color="C0504D" w:themeColor="accent2"/>
    </w:rPr>
  </w:style>
  <w:style w:type="character" w:styleId="af2">
    <w:name w:val="Book Title"/>
    <w:uiPriority w:val="33"/>
    <w:qFormat/>
    <w:rsid w:val="0011160C"/>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11160C"/>
    <w:pPr>
      <w:outlineLvl w:val="9"/>
    </w:pPr>
  </w:style>
  <w:style w:type="paragraph" w:styleId="af4">
    <w:name w:val="Normal (Web)"/>
    <w:basedOn w:val="a"/>
    <w:uiPriority w:val="99"/>
    <w:semiHidden/>
    <w:unhideWhenUsed/>
    <w:rsid w:val="004B3F3C"/>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styleId="af5">
    <w:name w:val="Hyperlink"/>
    <w:basedOn w:val="a0"/>
    <w:uiPriority w:val="99"/>
    <w:semiHidden/>
    <w:unhideWhenUsed/>
    <w:rsid w:val="004B3F3C"/>
    <w:rPr>
      <w:color w:val="0000FF"/>
      <w:u w:val="single"/>
    </w:rPr>
  </w:style>
  <w:style w:type="paragraph" w:styleId="af6">
    <w:name w:val="Balloon Text"/>
    <w:basedOn w:val="a"/>
    <w:link w:val="af7"/>
    <w:uiPriority w:val="99"/>
    <w:semiHidden/>
    <w:unhideWhenUsed/>
    <w:rsid w:val="00184BC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184BC1"/>
    <w:rPr>
      <w:rFonts w:ascii="Tahoma" w:hAnsi="Tahoma" w:cs="Tahoma"/>
      <w:i/>
      <w:iCs/>
      <w:sz w:val="16"/>
      <w:szCs w:val="16"/>
    </w:rPr>
  </w:style>
</w:styles>
</file>

<file path=word/webSettings.xml><?xml version="1.0" encoding="utf-8"?>
<w:webSettings xmlns:r="http://schemas.openxmlformats.org/officeDocument/2006/relationships" xmlns:w="http://schemas.openxmlformats.org/wordprocessingml/2006/main">
  <w:divs>
    <w:div w:id="453641385">
      <w:bodyDiv w:val="1"/>
      <w:marLeft w:val="0"/>
      <w:marRight w:val="0"/>
      <w:marTop w:val="0"/>
      <w:marBottom w:val="0"/>
      <w:divBdr>
        <w:top w:val="none" w:sz="0" w:space="0" w:color="auto"/>
        <w:left w:val="none" w:sz="0" w:space="0" w:color="auto"/>
        <w:bottom w:val="none" w:sz="0" w:space="0" w:color="auto"/>
        <w:right w:val="none" w:sz="0" w:space="0" w:color="auto"/>
      </w:divBdr>
    </w:div>
    <w:div w:id="115737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just.gov.ua/11764"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minjust.gov.ua/11763" TargetMode="External"/><Relationship Id="rId12" Type="http://schemas.openxmlformats.org/officeDocument/2006/relationships/image" Target="media/image5.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just.gov.ua/11762" TargetMode="External"/><Relationship Id="rId11" Type="http://schemas.openxmlformats.org/officeDocument/2006/relationships/image" Target="media/image4.gif"/><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ovu.com.u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2189</Words>
  <Characters>12478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9</cp:revision>
  <dcterms:created xsi:type="dcterms:W3CDTF">2014-02-19T10:04:00Z</dcterms:created>
  <dcterms:modified xsi:type="dcterms:W3CDTF">2014-02-19T14:01:00Z</dcterms:modified>
</cp:coreProperties>
</file>