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6E" w:rsidRPr="004C17E8" w:rsidRDefault="000B2DA8" w:rsidP="004C17E8">
      <w:pPr>
        <w:pStyle w:val="a3"/>
        <w:rPr>
          <w:b/>
          <w:shadow/>
          <w:sz w:val="36"/>
          <w:szCs w:val="36"/>
          <w:lang w:val="uk-UA"/>
        </w:rPr>
      </w:pPr>
      <w:r w:rsidRPr="004C17E8">
        <w:rPr>
          <w:b/>
          <w:shadow/>
          <w:sz w:val="36"/>
          <w:szCs w:val="36"/>
          <w:lang w:val="uk-UA"/>
        </w:rPr>
        <w:t>Змінено розмір плати за надання відомостей з Єдиного державного реєстру юридичних осіб та фізичних осіб-підприємців</w:t>
      </w:r>
    </w:p>
    <w:p w:rsidR="000B2DA8" w:rsidRPr="0059109C" w:rsidRDefault="000B2DA8" w:rsidP="00591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09C">
        <w:rPr>
          <w:rFonts w:ascii="Times New Roman" w:hAnsi="Times New Roman" w:cs="Times New Roman"/>
          <w:sz w:val="28"/>
          <w:szCs w:val="28"/>
          <w:lang w:val="uk-UA"/>
        </w:rPr>
        <w:t>Згідно з частиною п’ятою статті 20 Закону України «Про державну реєстрацію юридичних осіб та фізичних осіб-підприємців» за надання відомостей з Єдиного державного реєстру юридичних осіб та фізичних осіб-підприємців справляється плата у такому розмірі:</w:t>
      </w:r>
    </w:p>
    <w:p w:rsidR="000B2DA8" w:rsidRDefault="000B2DA8" w:rsidP="0059109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o430"/>
      <w:bookmarkEnd w:id="0"/>
      <w:r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>0,05  мінімальної  заробітної  плати  -  за надання витягу та довідки з Єдиного державного реєстру в паперовій формі (станом на 01.01.2015-60,90 грн.);</w:t>
      </w:r>
    </w:p>
    <w:p w:rsidR="0059109C" w:rsidRDefault="0059109C" w:rsidP="0059109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" w:name="o431"/>
      <w:bookmarkEnd w:id="1"/>
    </w:p>
    <w:p w:rsidR="000B2DA8" w:rsidRDefault="000B2DA8" w:rsidP="0059109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>0,02  мінімальної  заробітної  плати  -  за надання виписки з Єдиного державного реєстру в паперовій формі</w:t>
      </w:r>
      <w:r w:rsidR="00B439BD"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>(станом на 01.01.2015-24,36 грн.);</w:t>
      </w:r>
    </w:p>
    <w:p w:rsidR="0059109C" w:rsidRPr="0059109C" w:rsidRDefault="0059109C" w:rsidP="0059109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B2DA8" w:rsidRDefault="000B2DA8" w:rsidP="0059109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" w:name="o432"/>
      <w:bookmarkEnd w:id="2"/>
      <w:r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75  відсотків плати, встановленої цією частиною, - за надання витягу,   довідки  та  виписки  з  Єдиного  державного  реєстру  в </w:t>
      </w:r>
      <w:r w:rsidR="00B439BD"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електронній формі </w:t>
      </w:r>
      <w:r w:rsidR="00EB4C4A"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439BD"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>(станом на 01.01.2015: за надання витягу та довідки в електронній формі-45,68 грн., за надання виписки в електронній формі – 18,27 грн.)</w:t>
      </w:r>
    </w:p>
    <w:p w:rsidR="0059109C" w:rsidRPr="0059109C" w:rsidRDefault="0059109C" w:rsidP="0059109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B2DA8" w:rsidRPr="0059109C" w:rsidRDefault="000B2DA8" w:rsidP="0059109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" w:name="o433"/>
      <w:bookmarkEnd w:id="3"/>
      <w:r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Плата  за  надання  відомостей  справляється  у  відповідному розмірі  від  мінімальної  заробітної  плати  у місячному розмірі, встановленої  законом  на  1  січня  календарного  року,  в  якому подається запит про надання відповідних відомостей. </w:t>
      </w:r>
      <w:r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</w:p>
    <w:p w:rsidR="00EB4C4A" w:rsidRPr="0059109C" w:rsidRDefault="00EB4C4A" w:rsidP="0059109C">
      <w:pPr>
        <w:ind w:firstLine="567"/>
        <w:jc w:val="both"/>
        <w:rPr>
          <w:rFonts w:ascii="Tahoma" w:eastAsia="Times New Roman" w:hAnsi="Tahoma" w:cs="Tahoma"/>
          <w:b/>
          <w:bCs/>
          <w:kern w:val="36"/>
          <w:sz w:val="24"/>
          <w:szCs w:val="24"/>
          <w:lang w:val="uk-UA" w:eastAsia="ru-RU"/>
        </w:rPr>
      </w:pPr>
      <w:r w:rsidRPr="0059109C">
        <w:rPr>
          <w:rFonts w:ascii="Tahoma" w:eastAsia="Times New Roman" w:hAnsi="Tahoma" w:cs="Tahoma"/>
          <w:b/>
          <w:bCs/>
          <w:kern w:val="36"/>
          <w:sz w:val="24"/>
          <w:szCs w:val="24"/>
          <w:lang w:val="uk-UA" w:eastAsia="ru-RU"/>
        </w:rPr>
        <w:t xml:space="preserve">Реквізити рахунків для зарахування коштів за одержання відомостей з Єдиного державного реєстру юридичних осіб та фізичних осіб-підприємців (витяг, виписка, довідка) </w:t>
      </w:r>
    </w:p>
    <w:p w:rsidR="00EB4C4A" w:rsidRPr="0059109C" w:rsidRDefault="00EB4C4A" w:rsidP="0059109C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10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Банк отримувача: </w:t>
      </w:r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ГУДКСУ у Кіровоградській області</w:t>
      </w:r>
    </w:p>
    <w:p w:rsidR="00EB4C4A" w:rsidRPr="0059109C" w:rsidRDefault="00EB4C4A" w:rsidP="0059109C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10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р/р </w:t>
      </w:r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31310300733064</w:t>
      </w:r>
    </w:p>
    <w:p w:rsidR="00EB4C4A" w:rsidRPr="0059109C" w:rsidRDefault="00EB4C4A" w:rsidP="0059109C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10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Отримувач платежу:</w:t>
      </w:r>
      <w:r w:rsidRPr="005910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УК у </w:t>
      </w:r>
      <w:proofErr w:type="spellStart"/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Бобр.р-ні</w:t>
      </w:r>
      <w:proofErr w:type="spellEnd"/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proofErr w:type="spellStart"/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Бобринец</w:t>
      </w:r>
      <w:proofErr w:type="spellEnd"/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р-н/22012700</w:t>
      </w:r>
    </w:p>
    <w:p w:rsidR="00EB4C4A" w:rsidRPr="0059109C" w:rsidRDefault="00EB4C4A" w:rsidP="005910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10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Код отримувача (ЄДРПОУ)</w:t>
      </w:r>
      <w:r w:rsidRPr="005910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- 37928321</w:t>
      </w:r>
    </w:p>
    <w:p w:rsidR="00EB4C4A" w:rsidRPr="0059109C" w:rsidRDefault="00EB4C4A" w:rsidP="005910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10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Код банку отримувача (МФО) 823016</w:t>
      </w:r>
    </w:p>
    <w:p w:rsidR="00EB4C4A" w:rsidRPr="0059109C" w:rsidRDefault="00EB4C4A" w:rsidP="004C17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09C">
        <w:rPr>
          <w:rFonts w:ascii="Times New Roman" w:hAnsi="Times New Roman" w:cs="Times New Roman"/>
          <w:sz w:val="28"/>
          <w:szCs w:val="28"/>
          <w:lang w:val="uk-UA"/>
        </w:rPr>
        <w:t>Плата за надання витягу з ЄДР, плата за надання довідки з ЄДР, плата за надання виписки з ЄДР.</w:t>
      </w:r>
    </w:p>
    <w:p w:rsidR="00B439BD" w:rsidRPr="0059109C" w:rsidRDefault="00B439BD" w:rsidP="0059109C">
      <w:pPr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val="uk-UA" w:eastAsia="ru-RU"/>
        </w:rPr>
      </w:pPr>
    </w:p>
    <w:p w:rsidR="00B439BD" w:rsidRPr="0059109C" w:rsidRDefault="00B439BD" w:rsidP="0059109C">
      <w:pPr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val="uk-UA" w:eastAsia="ru-RU"/>
        </w:rPr>
      </w:pPr>
    </w:p>
    <w:p w:rsidR="00B439BD" w:rsidRPr="0059109C" w:rsidRDefault="00B439BD" w:rsidP="0059109C">
      <w:pPr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val="uk-UA" w:eastAsia="ru-RU"/>
        </w:rPr>
      </w:pPr>
    </w:p>
    <w:p w:rsidR="00B439BD" w:rsidRDefault="00B439BD" w:rsidP="0059109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B45112" w:rsidRPr="0059109C" w:rsidRDefault="00B45112" w:rsidP="005910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112" w:rsidRPr="0059109C" w:rsidRDefault="00B45112" w:rsidP="0059109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45112" w:rsidRPr="0059109C" w:rsidSect="004C17E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B2DA8"/>
    <w:rsid w:val="00066F15"/>
    <w:rsid w:val="000B2DA8"/>
    <w:rsid w:val="001858A8"/>
    <w:rsid w:val="00321B6E"/>
    <w:rsid w:val="004C17E8"/>
    <w:rsid w:val="004E4466"/>
    <w:rsid w:val="0059109C"/>
    <w:rsid w:val="00690A67"/>
    <w:rsid w:val="008306A0"/>
    <w:rsid w:val="009C49B1"/>
    <w:rsid w:val="00A62FED"/>
    <w:rsid w:val="00B439BD"/>
    <w:rsid w:val="00B45112"/>
    <w:rsid w:val="00E74B66"/>
    <w:rsid w:val="00EB4C4A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2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2D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C17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C17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7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853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268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04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353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Користувач10</dc:creator>
  <cp:lastModifiedBy>User</cp:lastModifiedBy>
  <cp:revision>7</cp:revision>
  <cp:lastPrinted>2015-04-22T10:38:00Z</cp:lastPrinted>
  <dcterms:created xsi:type="dcterms:W3CDTF">2015-04-21T06:14:00Z</dcterms:created>
  <dcterms:modified xsi:type="dcterms:W3CDTF">2015-04-22T12:51:00Z</dcterms:modified>
</cp:coreProperties>
</file>